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4152" w14:textId="503728BC" w:rsidR="002727BC" w:rsidRPr="009C34DE" w:rsidRDefault="002727B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34DE">
        <w:rPr>
          <w:rFonts w:ascii="Times New Roman" w:hAnsi="Times New Roman" w:cs="Times New Roman"/>
          <w:b/>
          <w:sz w:val="24"/>
          <w:szCs w:val="24"/>
        </w:rPr>
        <w:t xml:space="preserve">Consultant Templates for Undergraduate Program/Graduate Program </w:t>
      </w:r>
      <w:r w:rsidR="009C34DE">
        <w:rPr>
          <w:rFonts w:ascii="Times New Roman" w:hAnsi="Times New Roman" w:cs="Times New Roman"/>
          <w:b/>
          <w:sz w:val="24"/>
          <w:szCs w:val="24"/>
        </w:rPr>
        <w:t>Periodic</w:t>
      </w:r>
      <w:r w:rsidRPr="009C34DE">
        <w:rPr>
          <w:rFonts w:ascii="Times New Roman" w:hAnsi="Times New Roman" w:cs="Times New Roman"/>
          <w:b/>
          <w:sz w:val="24"/>
          <w:szCs w:val="24"/>
        </w:rPr>
        <w:t xml:space="preserve"> Review</w:t>
      </w:r>
    </w:p>
    <w:p w14:paraId="7B5CD60E" w14:textId="77777777" w:rsidR="002727BC" w:rsidRPr="009C34DE" w:rsidRDefault="002727BC">
      <w:pPr>
        <w:rPr>
          <w:rFonts w:ascii="Times New Roman" w:hAnsi="Times New Roman" w:cs="Times New Roman"/>
          <w:b/>
          <w:sz w:val="24"/>
          <w:szCs w:val="24"/>
        </w:rPr>
      </w:pPr>
    </w:p>
    <w:p w14:paraId="7E71AEC3" w14:textId="77777777" w:rsidR="005E3CC1" w:rsidRPr="009C34DE" w:rsidRDefault="005E3CC1">
      <w:pPr>
        <w:rPr>
          <w:rFonts w:ascii="Times New Roman" w:hAnsi="Times New Roman" w:cs="Times New Roman"/>
          <w:b/>
          <w:sz w:val="24"/>
          <w:szCs w:val="24"/>
        </w:rPr>
      </w:pPr>
    </w:p>
    <w:p w14:paraId="6A4A6CDE" w14:textId="4F51DF9B" w:rsidR="00A419F5" w:rsidRPr="009C34DE" w:rsidRDefault="00A419F5">
      <w:p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b/>
          <w:sz w:val="24"/>
          <w:szCs w:val="24"/>
        </w:rPr>
        <w:t>NOTE:</w:t>
      </w:r>
      <w:r w:rsidRPr="009C34DE">
        <w:rPr>
          <w:rFonts w:ascii="Times New Roman" w:hAnsi="Times New Roman" w:cs="Times New Roman"/>
          <w:sz w:val="24"/>
          <w:szCs w:val="24"/>
        </w:rPr>
        <w:t xml:space="preserve"> The consultant’s report should follow the structure of the </w:t>
      </w:r>
      <w:r w:rsidR="009C34DE">
        <w:rPr>
          <w:rFonts w:ascii="Times New Roman" w:hAnsi="Times New Roman" w:cs="Times New Roman"/>
          <w:sz w:val="24"/>
          <w:szCs w:val="24"/>
        </w:rPr>
        <w:t>program</w:t>
      </w:r>
      <w:r w:rsidR="00C830B2" w:rsidRPr="009C34DE">
        <w:rPr>
          <w:rFonts w:ascii="Times New Roman" w:hAnsi="Times New Roman" w:cs="Times New Roman"/>
          <w:sz w:val="24"/>
          <w:szCs w:val="24"/>
        </w:rPr>
        <w:t>’s</w:t>
      </w:r>
      <w:r w:rsidRPr="009C34DE">
        <w:rPr>
          <w:rFonts w:ascii="Times New Roman" w:hAnsi="Times New Roman" w:cs="Times New Roman"/>
          <w:sz w:val="24"/>
          <w:szCs w:val="24"/>
        </w:rPr>
        <w:t xml:space="preserve"> report and should use the same headings. In addition, the consultant can use a SWOT (strengths, weaknesses, opportunities, threats) analysis as a guide for discussion. When relevant, the consultant should make recommendations to the program that include</w:t>
      </w:r>
      <w:r w:rsidR="00C830B2" w:rsidRPr="009C34DE">
        <w:rPr>
          <w:rFonts w:ascii="Times New Roman" w:hAnsi="Times New Roman" w:cs="Times New Roman"/>
          <w:sz w:val="24"/>
          <w:szCs w:val="24"/>
        </w:rPr>
        <w:t>s</w:t>
      </w:r>
      <w:r w:rsidRPr="009C34DE">
        <w:rPr>
          <w:rFonts w:ascii="Times New Roman" w:hAnsi="Times New Roman" w:cs="Times New Roman"/>
          <w:sz w:val="24"/>
          <w:szCs w:val="24"/>
        </w:rPr>
        <w:t xml:space="preserve"> possible steps for future improvement/direction.</w:t>
      </w:r>
    </w:p>
    <w:p w14:paraId="443F6E91" w14:textId="77777777" w:rsidR="00C830B2" w:rsidRPr="009C34DE" w:rsidRDefault="00C830B2">
      <w:pPr>
        <w:rPr>
          <w:rFonts w:ascii="Times New Roman" w:hAnsi="Times New Roman" w:cs="Times New Roman"/>
          <w:sz w:val="24"/>
          <w:szCs w:val="24"/>
        </w:rPr>
      </w:pPr>
    </w:p>
    <w:p w14:paraId="50819C6C" w14:textId="77777777" w:rsidR="00C830B2" w:rsidRPr="009C34DE" w:rsidRDefault="00C830B2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Introduction</w:t>
      </w:r>
    </w:p>
    <w:p w14:paraId="175ABCB8" w14:textId="5F34596A" w:rsidR="00C830B2" w:rsidRDefault="00C830B2" w:rsidP="00934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Should include an overview of the visit, agenda, and </w:t>
      </w:r>
      <w:r w:rsidR="009341F8" w:rsidRPr="009C34DE">
        <w:rPr>
          <w:rFonts w:ascii="Times New Roman" w:hAnsi="Times New Roman" w:cs="Times New Roman"/>
          <w:sz w:val="24"/>
          <w:szCs w:val="24"/>
        </w:rPr>
        <w:t>plan for the review</w:t>
      </w:r>
    </w:p>
    <w:p w14:paraId="765720A1" w14:textId="2987EE75" w:rsidR="009C34DE" w:rsidRPr="009C34DE" w:rsidRDefault="00D5561F" w:rsidP="009341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p</w:t>
      </w:r>
      <w:r w:rsidR="009C34DE">
        <w:rPr>
          <w:rFonts w:ascii="Times New Roman" w:hAnsi="Times New Roman" w:cs="Times New Roman"/>
          <w:sz w:val="24"/>
          <w:szCs w:val="24"/>
        </w:rPr>
        <w:t xml:space="preserve">rogram history, program </w:t>
      </w:r>
      <w:r w:rsidR="00936079">
        <w:rPr>
          <w:rFonts w:ascii="Times New Roman" w:hAnsi="Times New Roman" w:cs="Times New Roman"/>
          <w:sz w:val="24"/>
          <w:szCs w:val="24"/>
        </w:rPr>
        <w:t>growth/</w:t>
      </w:r>
      <w:r w:rsidR="009C34DE">
        <w:rPr>
          <w:rFonts w:ascii="Times New Roman" w:hAnsi="Times New Roman" w:cs="Times New Roman"/>
          <w:sz w:val="24"/>
          <w:szCs w:val="24"/>
        </w:rPr>
        <w:t>development, constituent</w:t>
      </w:r>
      <w:r w:rsidR="00936079">
        <w:rPr>
          <w:rFonts w:ascii="Times New Roman" w:hAnsi="Times New Roman" w:cs="Times New Roman"/>
          <w:sz w:val="24"/>
          <w:szCs w:val="24"/>
        </w:rPr>
        <w:t>/institutional</w:t>
      </w:r>
      <w:r w:rsidR="009C34DE">
        <w:rPr>
          <w:rFonts w:ascii="Times New Roman" w:hAnsi="Times New Roman" w:cs="Times New Roman"/>
          <w:sz w:val="24"/>
          <w:szCs w:val="24"/>
        </w:rPr>
        <w:t xml:space="preserve"> expectations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6F0A5" w14:textId="77777777" w:rsidR="00C830B2" w:rsidRPr="009C34DE" w:rsidRDefault="00C830B2" w:rsidP="002645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1B7A91A8" w14:textId="77777777" w:rsidR="00C830B2" w:rsidRPr="009C34DE" w:rsidRDefault="00C830B2" w:rsidP="002645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483297D9" w14:textId="27714952" w:rsidR="00C830B2" w:rsidRPr="009C34DE" w:rsidRDefault="00083F28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Progress on goals from the last </w:t>
      </w:r>
      <w:r w:rsidR="009C34DE">
        <w:rPr>
          <w:rFonts w:ascii="Times New Roman" w:hAnsi="Times New Roman" w:cs="Times New Roman"/>
          <w:sz w:val="24"/>
          <w:szCs w:val="24"/>
        </w:rPr>
        <w:t>periodic review</w:t>
      </w:r>
    </w:p>
    <w:p w14:paraId="57F8340D" w14:textId="77777777" w:rsidR="00C830B2" w:rsidRPr="009C34DE" w:rsidRDefault="00C830B2" w:rsidP="002645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67F1B6DB" w14:textId="77777777" w:rsidR="00C830B2" w:rsidRPr="009C34DE" w:rsidRDefault="00C830B2" w:rsidP="002645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3F00CB1F" w14:textId="0FC0BCA3" w:rsidR="00083F28" w:rsidRPr="009C34DE" w:rsidRDefault="009C34DE" w:rsidP="00083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and Teaching</w:t>
      </w:r>
    </w:p>
    <w:p w14:paraId="1C7D3CC1" w14:textId="77777777" w:rsidR="00083F28" w:rsidRPr="009C34DE" w:rsidRDefault="00083F28" w:rsidP="002645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0B907F73" w14:textId="77777777" w:rsidR="00083F28" w:rsidRPr="009C34DE" w:rsidRDefault="00083F28" w:rsidP="002645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41760F42" w14:textId="106038A4" w:rsidR="00C830B2" w:rsidRPr="009C34DE" w:rsidRDefault="009C34DE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Assessment Plan</w:t>
      </w:r>
      <w:r w:rsidR="00936079">
        <w:rPr>
          <w:rFonts w:ascii="Times New Roman" w:hAnsi="Times New Roman" w:cs="Times New Roman"/>
          <w:sz w:val="24"/>
          <w:szCs w:val="24"/>
        </w:rPr>
        <w:t>/</w:t>
      </w:r>
      <w:r w:rsidR="00936079" w:rsidRPr="00936079">
        <w:rPr>
          <w:rFonts w:ascii="Times New Roman" w:hAnsi="Times New Roman" w:cs="Times New Roman"/>
          <w:sz w:val="24"/>
          <w:szCs w:val="24"/>
        </w:rPr>
        <w:t xml:space="preserve"> </w:t>
      </w:r>
      <w:r w:rsidR="00936079" w:rsidRPr="009C34DE">
        <w:rPr>
          <w:rFonts w:ascii="Times New Roman" w:hAnsi="Times New Roman" w:cs="Times New Roman"/>
          <w:sz w:val="24"/>
          <w:szCs w:val="24"/>
        </w:rPr>
        <w:t>Student</w:t>
      </w:r>
      <w:r w:rsidR="00936079">
        <w:rPr>
          <w:rFonts w:ascii="Times New Roman" w:hAnsi="Times New Roman" w:cs="Times New Roman"/>
          <w:sz w:val="24"/>
          <w:szCs w:val="24"/>
        </w:rPr>
        <w:t xml:space="preserve"> Learning Outcomes</w:t>
      </w:r>
    </w:p>
    <w:p w14:paraId="69341E75" w14:textId="77777777" w:rsidR="00083F28" w:rsidRPr="009C34DE" w:rsidRDefault="00083F28" w:rsidP="002645E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0F815349" w14:textId="77777777" w:rsidR="00083F28" w:rsidRPr="009C34DE" w:rsidRDefault="00083F28" w:rsidP="002645E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6F64D6C2" w14:textId="5F7BF806" w:rsidR="00083F28" w:rsidRPr="009C34DE" w:rsidRDefault="009C34DE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and Course Modality</w:t>
      </w:r>
    </w:p>
    <w:p w14:paraId="0A8FB602" w14:textId="77777777" w:rsidR="00083F28" w:rsidRPr="009C34DE" w:rsidRDefault="00083F28" w:rsidP="002645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464622FF" w14:textId="77777777" w:rsidR="00083F28" w:rsidRPr="009C34DE" w:rsidRDefault="00083F28" w:rsidP="002645E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0BB97A4A" w14:textId="7BA0892C" w:rsidR="00083F28" w:rsidRPr="009C34DE" w:rsidRDefault="009C34DE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Diversity, Inclusion and Anti-Racism</w:t>
      </w:r>
    </w:p>
    <w:p w14:paraId="659520B4" w14:textId="77777777" w:rsidR="00083F28" w:rsidRPr="009C34DE" w:rsidRDefault="00083F28" w:rsidP="002645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25147F98" w14:textId="77777777" w:rsidR="00083F28" w:rsidRPr="009C34DE" w:rsidRDefault="00083F28" w:rsidP="002645E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1E6FBAC5" w14:textId="223161B1" w:rsidR="00C830B2" w:rsidRPr="009C34DE" w:rsidRDefault="009C34DE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Goals</w:t>
      </w:r>
      <w:r w:rsidR="00D5561F">
        <w:rPr>
          <w:rFonts w:ascii="Times New Roman" w:hAnsi="Times New Roman" w:cs="Times New Roman"/>
          <w:sz w:val="24"/>
          <w:szCs w:val="24"/>
        </w:rPr>
        <w:t xml:space="preserve"> (new or updated)</w:t>
      </w:r>
    </w:p>
    <w:p w14:paraId="3F5CD528" w14:textId="77777777" w:rsidR="00C830B2" w:rsidRPr="009C34DE" w:rsidRDefault="00C830B2" w:rsidP="002645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676A4535" w14:textId="77777777" w:rsidR="00C830B2" w:rsidRPr="009C34DE" w:rsidRDefault="00C830B2" w:rsidP="002645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72EDEEBF" w14:textId="1E6CF122" w:rsidR="00C830B2" w:rsidRPr="009C34DE" w:rsidRDefault="009C34DE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Impact Practice</w:t>
      </w:r>
      <w:r w:rsidR="00936079">
        <w:rPr>
          <w:rFonts w:ascii="Times New Roman" w:hAnsi="Times New Roman" w:cs="Times New Roman"/>
          <w:sz w:val="24"/>
          <w:szCs w:val="24"/>
        </w:rPr>
        <w:t xml:space="preserve"> Opportunities</w:t>
      </w:r>
      <w:r>
        <w:rPr>
          <w:rFonts w:ascii="Times New Roman" w:hAnsi="Times New Roman" w:cs="Times New Roman"/>
          <w:sz w:val="24"/>
          <w:szCs w:val="24"/>
        </w:rPr>
        <w:t xml:space="preserve"> (community engagement, service learning, research, internships, capstone experiences)</w:t>
      </w:r>
    </w:p>
    <w:p w14:paraId="2CED1631" w14:textId="77777777" w:rsidR="00C830B2" w:rsidRPr="009C34DE" w:rsidRDefault="00C830B2" w:rsidP="002645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1E791292" w14:textId="77777777" w:rsidR="00C830B2" w:rsidRPr="009C34DE" w:rsidRDefault="00C830B2" w:rsidP="002645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11D29BB3" w14:textId="32F3ED9A" w:rsidR="00C830B2" w:rsidRPr="009C34DE" w:rsidRDefault="009C34DE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Resources</w:t>
      </w:r>
    </w:p>
    <w:p w14:paraId="57ABD102" w14:textId="77777777" w:rsidR="00C830B2" w:rsidRPr="009C34DE" w:rsidRDefault="00C830B2" w:rsidP="002645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 xml:space="preserve">SWOT </w:t>
      </w:r>
    </w:p>
    <w:p w14:paraId="757E1ACB" w14:textId="77777777" w:rsidR="00C830B2" w:rsidRPr="009C34DE" w:rsidRDefault="00C830B2" w:rsidP="002645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Recommendations</w:t>
      </w:r>
    </w:p>
    <w:p w14:paraId="01D6D6D6" w14:textId="0A14A99C" w:rsidR="00C830B2" w:rsidRPr="009C34DE" w:rsidRDefault="00C830B2" w:rsidP="009341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4DE">
        <w:rPr>
          <w:rFonts w:ascii="Times New Roman" w:hAnsi="Times New Roman" w:cs="Times New Roman"/>
          <w:sz w:val="24"/>
          <w:szCs w:val="24"/>
        </w:rPr>
        <w:t>Conclusion</w:t>
      </w:r>
      <w:r w:rsidR="00D5561F">
        <w:rPr>
          <w:rFonts w:ascii="Times New Roman" w:hAnsi="Times New Roman" w:cs="Times New Roman"/>
          <w:sz w:val="24"/>
          <w:szCs w:val="24"/>
        </w:rPr>
        <w:t xml:space="preserve"> and Overall Recommendations</w:t>
      </w:r>
    </w:p>
    <w:p w14:paraId="6A1B5965" w14:textId="77777777" w:rsidR="003F76DB" w:rsidRPr="009C34DE" w:rsidRDefault="003F76DB" w:rsidP="009341F8">
      <w:pPr>
        <w:rPr>
          <w:rFonts w:ascii="Times New Roman" w:hAnsi="Times New Roman" w:cs="Times New Roman"/>
          <w:b/>
          <w:sz w:val="24"/>
          <w:szCs w:val="24"/>
        </w:rPr>
      </w:pPr>
    </w:p>
    <w:p w14:paraId="364164A3" w14:textId="77777777" w:rsidR="003F76DB" w:rsidRPr="009C34DE" w:rsidRDefault="003F76DB" w:rsidP="009341F8">
      <w:pPr>
        <w:rPr>
          <w:rFonts w:ascii="Times New Roman" w:hAnsi="Times New Roman" w:cs="Times New Roman"/>
          <w:b/>
          <w:sz w:val="24"/>
          <w:szCs w:val="24"/>
        </w:rPr>
      </w:pPr>
    </w:p>
    <w:p w14:paraId="7B62564A" w14:textId="77777777" w:rsidR="00D5561F" w:rsidRDefault="00D5561F" w:rsidP="009341F8">
      <w:pPr>
        <w:rPr>
          <w:rFonts w:ascii="Times New Roman" w:hAnsi="Times New Roman" w:cs="Times New Roman"/>
          <w:b/>
          <w:sz w:val="24"/>
          <w:szCs w:val="24"/>
        </w:rPr>
      </w:pPr>
    </w:p>
    <w:p w14:paraId="2A301BD7" w14:textId="77777777" w:rsidR="00D5561F" w:rsidRDefault="00D5561F" w:rsidP="009341F8">
      <w:pPr>
        <w:rPr>
          <w:rFonts w:ascii="Times New Roman" w:hAnsi="Times New Roman" w:cs="Times New Roman"/>
          <w:b/>
          <w:sz w:val="24"/>
          <w:szCs w:val="24"/>
        </w:rPr>
      </w:pPr>
    </w:p>
    <w:sectPr w:rsidR="00D5561F" w:rsidSect="0002267E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5783" w14:textId="77777777" w:rsidR="00D5561F" w:rsidRDefault="00D5561F" w:rsidP="00D5561F">
      <w:r>
        <w:separator/>
      </w:r>
    </w:p>
  </w:endnote>
  <w:endnote w:type="continuationSeparator" w:id="0">
    <w:p w14:paraId="1D4853BB" w14:textId="77777777" w:rsidR="00D5561F" w:rsidRDefault="00D5561F" w:rsidP="00D5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4F816" w14:textId="7B7E5069" w:rsidR="00D5561F" w:rsidRPr="00D5561F" w:rsidRDefault="00D5561F" w:rsidP="00D5561F">
    <w:pPr>
      <w:jc w:val="right"/>
      <w:rPr>
        <w:rFonts w:ascii="Times New Roman" w:hAnsi="Times New Roman" w:cs="Times New Roman"/>
        <w:bCs/>
        <w:sz w:val="16"/>
        <w:szCs w:val="16"/>
      </w:rPr>
    </w:pPr>
    <w:r w:rsidRPr="00D5561F">
      <w:rPr>
        <w:rFonts w:ascii="Times New Roman" w:hAnsi="Times New Roman" w:cs="Times New Roman"/>
        <w:bCs/>
        <w:iCs/>
        <w:sz w:val="16"/>
        <w:szCs w:val="16"/>
      </w:rPr>
      <w:t>Updated</w:t>
    </w:r>
    <w:r w:rsidRPr="00D5561F">
      <w:rPr>
        <w:rFonts w:ascii="Times New Roman" w:hAnsi="Times New Roman" w:cs="Times New Roman"/>
        <w:bCs/>
        <w:i/>
        <w:sz w:val="16"/>
        <w:szCs w:val="16"/>
      </w:rPr>
      <w:t xml:space="preserve"> </w:t>
    </w:r>
    <w:r w:rsidRPr="00D5561F">
      <w:rPr>
        <w:rFonts w:ascii="Times New Roman" w:hAnsi="Times New Roman" w:cs="Times New Roman"/>
        <w:bCs/>
        <w:sz w:val="16"/>
        <w:szCs w:val="16"/>
      </w:rPr>
      <w:t>November 2021</w:t>
    </w:r>
  </w:p>
  <w:p w14:paraId="28E942AB" w14:textId="77777777" w:rsidR="00D5561F" w:rsidRDefault="00D5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00D7" w14:textId="77777777" w:rsidR="00D5561F" w:rsidRDefault="00D5561F" w:rsidP="00D5561F">
      <w:r>
        <w:separator/>
      </w:r>
    </w:p>
  </w:footnote>
  <w:footnote w:type="continuationSeparator" w:id="0">
    <w:p w14:paraId="64644E88" w14:textId="77777777" w:rsidR="00D5561F" w:rsidRDefault="00D5561F" w:rsidP="00D5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2B36" w14:textId="25EB1827" w:rsidR="0002267E" w:rsidRDefault="0002267E" w:rsidP="0002267E">
    <w:pPr>
      <w:pStyle w:val="Header"/>
      <w:jc w:val="center"/>
    </w:pPr>
    <w:r>
      <w:rPr>
        <w:noProof/>
      </w:rPr>
      <w:drawing>
        <wp:inline distT="0" distB="0" distL="0" distR="0" wp14:anchorId="33C3CBB2" wp14:editId="0FA467DB">
          <wp:extent cx="3986784" cy="740664"/>
          <wp:effectExtent l="0" t="0" r="0" b="254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A46DE" w14:textId="77777777" w:rsidR="0002267E" w:rsidRDefault="0002267E" w:rsidP="000226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687"/>
    <w:multiLevelType w:val="hybridMultilevel"/>
    <w:tmpl w:val="3D428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6763B"/>
    <w:multiLevelType w:val="hybridMultilevel"/>
    <w:tmpl w:val="0AF25C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6A3875"/>
    <w:multiLevelType w:val="hybridMultilevel"/>
    <w:tmpl w:val="5B96FF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678E7"/>
    <w:multiLevelType w:val="hybridMultilevel"/>
    <w:tmpl w:val="F21E0C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7176DC"/>
    <w:multiLevelType w:val="hybridMultilevel"/>
    <w:tmpl w:val="DD22F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800"/>
    <w:multiLevelType w:val="hybridMultilevel"/>
    <w:tmpl w:val="44106C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1731F6"/>
    <w:multiLevelType w:val="hybridMultilevel"/>
    <w:tmpl w:val="B0C27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3B7302"/>
    <w:multiLevelType w:val="hybridMultilevel"/>
    <w:tmpl w:val="D6D2D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8E116D"/>
    <w:multiLevelType w:val="hybridMultilevel"/>
    <w:tmpl w:val="5C2450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A4F68"/>
    <w:multiLevelType w:val="hybridMultilevel"/>
    <w:tmpl w:val="39E80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B34B81"/>
    <w:multiLevelType w:val="hybridMultilevel"/>
    <w:tmpl w:val="A92A2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373D88"/>
    <w:multiLevelType w:val="hybridMultilevel"/>
    <w:tmpl w:val="FD0EB9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83A82"/>
    <w:multiLevelType w:val="hybridMultilevel"/>
    <w:tmpl w:val="85EE9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0711A1"/>
    <w:multiLevelType w:val="hybridMultilevel"/>
    <w:tmpl w:val="E2686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5F0D9C"/>
    <w:multiLevelType w:val="hybridMultilevel"/>
    <w:tmpl w:val="BC48A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315D55"/>
    <w:multiLevelType w:val="hybridMultilevel"/>
    <w:tmpl w:val="C1403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22028"/>
    <w:multiLevelType w:val="hybridMultilevel"/>
    <w:tmpl w:val="C85C1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C58F5"/>
    <w:multiLevelType w:val="hybridMultilevel"/>
    <w:tmpl w:val="10D63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C44A40"/>
    <w:multiLevelType w:val="hybridMultilevel"/>
    <w:tmpl w:val="60AE5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257B9D"/>
    <w:multiLevelType w:val="hybridMultilevel"/>
    <w:tmpl w:val="0B6EE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C465F2"/>
    <w:multiLevelType w:val="hybridMultilevel"/>
    <w:tmpl w:val="9D66C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673409"/>
    <w:multiLevelType w:val="hybridMultilevel"/>
    <w:tmpl w:val="F5D0EA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02F21"/>
    <w:multiLevelType w:val="hybridMultilevel"/>
    <w:tmpl w:val="7BFE63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54133E"/>
    <w:multiLevelType w:val="hybridMultilevel"/>
    <w:tmpl w:val="BCFA59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E84D01"/>
    <w:multiLevelType w:val="hybridMultilevel"/>
    <w:tmpl w:val="E7461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27218"/>
    <w:multiLevelType w:val="hybridMultilevel"/>
    <w:tmpl w:val="94843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128"/>
    <w:multiLevelType w:val="hybridMultilevel"/>
    <w:tmpl w:val="ABC8C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631DF9"/>
    <w:multiLevelType w:val="hybridMultilevel"/>
    <w:tmpl w:val="26D649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DD662F"/>
    <w:multiLevelType w:val="hybridMultilevel"/>
    <w:tmpl w:val="DA3A9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AE020B"/>
    <w:multiLevelType w:val="hybridMultilevel"/>
    <w:tmpl w:val="268E5BC6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68803D1B"/>
    <w:multiLevelType w:val="hybridMultilevel"/>
    <w:tmpl w:val="C61C9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8638CA"/>
    <w:multiLevelType w:val="hybridMultilevel"/>
    <w:tmpl w:val="A574C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9559B0"/>
    <w:multiLevelType w:val="hybridMultilevel"/>
    <w:tmpl w:val="D97603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8E6A2C"/>
    <w:multiLevelType w:val="hybridMultilevel"/>
    <w:tmpl w:val="AE7C5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262B2D"/>
    <w:multiLevelType w:val="hybridMultilevel"/>
    <w:tmpl w:val="38685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9A1623"/>
    <w:multiLevelType w:val="hybridMultilevel"/>
    <w:tmpl w:val="C6124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C01883"/>
    <w:multiLevelType w:val="hybridMultilevel"/>
    <w:tmpl w:val="1700A7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758F7"/>
    <w:multiLevelType w:val="hybridMultilevel"/>
    <w:tmpl w:val="A6020A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81763F"/>
    <w:multiLevelType w:val="hybridMultilevel"/>
    <w:tmpl w:val="4358DF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29"/>
  </w:num>
  <w:num w:numId="4">
    <w:abstractNumId w:val="6"/>
  </w:num>
  <w:num w:numId="5">
    <w:abstractNumId w:val="27"/>
  </w:num>
  <w:num w:numId="6">
    <w:abstractNumId w:val="13"/>
  </w:num>
  <w:num w:numId="7">
    <w:abstractNumId w:val="32"/>
  </w:num>
  <w:num w:numId="8">
    <w:abstractNumId w:val="31"/>
  </w:num>
  <w:num w:numId="9">
    <w:abstractNumId w:val="20"/>
  </w:num>
  <w:num w:numId="10">
    <w:abstractNumId w:val="11"/>
  </w:num>
  <w:num w:numId="11">
    <w:abstractNumId w:val="26"/>
  </w:num>
  <w:num w:numId="12">
    <w:abstractNumId w:val="16"/>
  </w:num>
  <w:num w:numId="13">
    <w:abstractNumId w:val="34"/>
  </w:num>
  <w:num w:numId="14">
    <w:abstractNumId w:val="8"/>
  </w:num>
  <w:num w:numId="15">
    <w:abstractNumId w:val="23"/>
  </w:num>
  <w:num w:numId="16">
    <w:abstractNumId w:val="5"/>
  </w:num>
  <w:num w:numId="17">
    <w:abstractNumId w:val="24"/>
  </w:num>
  <w:num w:numId="18">
    <w:abstractNumId w:val="22"/>
  </w:num>
  <w:num w:numId="19">
    <w:abstractNumId w:val="1"/>
  </w:num>
  <w:num w:numId="20">
    <w:abstractNumId w:val="0"/>
  </w:num>
  <w:num w:numId="21">
    <w:abstractNumId w:val="18"/>
  </w:num>
  <w:num w:numId="22">
    <w:abstractNumId w:val="10"/>
  </w:num>
  <w:num w:numId="23">
    <w:abstractNumId w:val="38"/>
  </w:num>
  <w:num w:numId="24">
    <w:abstractNumId w:val="17"/>
  </w:num>
  <w:num w:numId="25">
    <w:abstractNumId w:val="19"/>
  </w:num>
  <w:num w:numId="26">
    <w:abstractNumId w:val="9"/>
  </w:num>
  <w:num w:numId="27">
    <w:abstractNumId w:val="4"/>
  </w:num>
  <w:num w:numId="28">
    <w:abstractNumId w:val="36"/>
  </w:num>
  <w:num w:numId="29">
    <w:abstractNumId w:val="21"/>
  </w:num>
  <w:num w:numId="30">
    <w:abstractNumId w:val="3"/>
  </w:num>
  <w:num w:numId="31">
    <w:abstractNumId w:val="12"/>
  </w:num>
  <w:num w:numId="32">
    <w:abstractNumId w:val="37"/>
  </w:num>
  <w:num w:numId="33">
    <w:abstractNumId w:val="7"/>
  </w:num>
  <w:num w:numId="34">
    <w:abstractNumId w:val="30"/>
  </w:num>
  <w:num w:numId="35">
    <w:abstractNumId w:val="2"/>
  </w:num>
  <w:num w:numId="36">
    <w:abstractNumId w:val="28"/>
  </w:num>
  <w:num w:numId="37">
    <w:abstractNumId w:val="35"/>
  </w:num>
  <w:num w:numId="38">
    <w:abstractNumId w:val="25"/>
  </w:num>
  <w:num w:numId="39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C1"/>
    <w:rsid w:val="0002267E"/>
    <w:rsid w:val="00083F28"/>
    <w:rsid w:val="002645E9"/>
    <w:rsid w:val="002727BC"/>
    <w:rsid w:val="003F76DB"/>
    <w:rsid w:val="004523EE"/>
    <w:rsid w:val="005B4588"/>
    <w:rsid w:val="005E3CC1"/>
    <w:rsid w:val="00621E26"/>
    <w:rsid w:val="00650570"/>
    <w:rsid w:val="006D2604"/>
    <w:rsid w:val="007705D0"/>
    <w:rsid w:val="008F7920"/>
    <w:rsid w:val="009341F8"/>
    <w:rsid w:val="00936079"/>
    <w:rsid w:val="00987327"/>
    <w:rsid w:val="009C34DE"/>
    <w:rsid w:val="00A419F5"/>
    <w:rsid w:val="00AC5D4F"/>
    <w:rsid w:val="00B27605"/>
    <w:rsid w:val="00C830B2"/>
    <w:rsid w:val="00D5561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3D286"/>
  <w15:chartTrackingRefBased/>
  <w15:docId w15:val="{E5376723-2A3E-4D97-A748-15C88A5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1F"/>
  </w:style>
  <w:style w:type="paragraph" w:styleId="Footer">
    <w:name w:val="footer"/>
    <w:basedOn w:val="Normal"/>
    <w:link w:val="FooterChar"/>
    <w:uiPriority w:val="99"/>
    <w:unhideWhenUsed/>
    <w:rsid w:val="00D55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1F"/>
  </w:style>
  <w:style w:type="paragraph" w:styleId="BalloonText">
    <w:name w:val="Balloon Text"/>
    <w:basedOn w:val="Normal"/>
    <w:link w:val="BalloonTextChar"/>
    <w:uiPriority w:val="99"/>
    <w:semiHidden/>
    <w:unhideWhenUsed/>
    <w:rsid w:val="00650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Walton, Alaina</cp:lastModifiedBy>
  <cp:revision>2</cp:revision>
  <cp:lastPrinted>2021-11-17T13:54:00Z</cp:lastPrinted>
  <dcterms:created xsi:type="dcterms:W3CDTF">2022-02-18T17:51:00Z</dcterms:created>
  <dcterms:modified xsi:type="dcterms:W3CDTF">2022-02-18T17:51:00Z</dcterms:modified>
</cp:coreProperties>
</file>