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772C7" w14:textId="77777777" w:rsidR="000D2424" w:rsidRPr="000E5365" w:rsidRDefault="00000000" w:rsidP="00B967BC">
      <w:pPr>
        <w:pStyle w:val="Title"/>
        <w:pBdr>
          <w:left w:val="none" w:sz="0" w:space="0" w:color="auto"/>
          <w:bottom w:val="none" w:sz="0" w:space="0" w:color="auto"/>
          <w:right w:val="none" w:sz="0" w:space="0" w:color="auto"/>
        </w:pBdr>
        <w:tabs>
          <w:tab w:val="left" w:pos="6000"/>
        </w:tabs>
        <w:spacing w:after="0" w:line="240" w:lineRule="auto"/>
        <w:jc w:val="center"/>
        <w:rPr>
          <w:rFonts w:ascii="Calibri" w:hAnsi="Calibri" w:cs="Calibri"/>
          <w:color w:val="auto"/>
          <w:sz w:val="40"/>
          <w:szCs w:val="40"/>
        </w:rPr>
      </w:pPr>
      <w:sdt>
        <w:sdtPr>
          <w:rPr>
            <w:rFonts w:ascii="Calibri" w:hAnsi="Calibri" w:cs="Calibri"/>
            <w:color w:val="auto"/>
            <w:sz w:val="40"/>
            <w:szCs w:val="40"/>
          </w:rPr>
          <w:alias w:val="Enter course name:"/>
          <w:tag w:val="Enter course name:"/>
          <w:id w:val="848214371"/>
          <w:placeholder>
            <w:docPart w:val="007894C21CE840A0B785ABF45718B95E"/>
          </w:placeholder>
          <w:temporary/>
          <w:showingPlcHdr/>
          <w15:appearance w15:val="hidden"/>
          <w:text/>
        </w:sdtPr>
        <w:sdtContent>
          <w:r w:rsidR="00462DAA" w:rsidRPr="000E5365">
            <w:rPr>
              <w:rFonts w:ascii="Calibri" w:hAnsi="Calibri" w:cs="Calibri"/>
              <w:color w:val="auto"/>
              <w:sz w:val="40"/>
              <w:szCs w:val="40"/>
            </w:rPr>
            <w:t xml:space="preserve">Enter </w:t>
          </w:r>
          <w:r w:rsidR="000D2424" w:rsidRPr="000E5365">
            <w:rPr>
              <w:rFonts w:ascii="Calibri" w:hAnsi="Calibri" w:cs="Calibri"/>
              <w:color w:val="auto"/>
              <w:sz w:val="40"/>
              <w:szCs w:val="40"/>
            </w:rPr>
            <w:t>Course Name</w:t>
          </w:r>
          <w:r w:rsidR="00AC393C" w:rsidRPr="000E5365">
            <w:rPr>
              <w:rFonts w:ascii="Calibri" w:hAnsi="Calibri" w:cs="Calibri"/>
              <w:color w:val="auto"/>
              <w:sz w:val="40"/>
              <w:szCs w:val="40"/>
            </w:rPr>
            <w:t xml:space="preserve"> – Abbreviation &amp; Number</w:t>
          </w:r>
        </w:sdtContent>
      </w:sdt>
    </w:p>
    <w:p w14:paraId="6E5AF2C3" w14:textId="28EA551D" w:rsidR="00B12ECF" w:rsidRPr="00964CD1" w:rsidRDefault="00000000" w:rsidP="00462DAA">
      <w:pPr>
        <w:spacing w:after="0"/>
        <w:jc w:val="center"/>
        <w:rPr>
          <w:rFonts w:cs="Calibri"/>
          <w:b/>
          <w:sz w:val="36"/>
          <w:szCs w:val="36"/>
          <w:lang w:eastAsia="ja-JP"/>
        </w:rPr>
      </w:pPr>
      <w:sdt>
        <w:sdtPr>
          <w:rPr>
            <w:rFonts w:cs="Calibri"/>
            <w:b/>
            <w:sz w:val="36"/>
            <w:szCs w:val="36"/>
            <w:lang w:eastAsia="ja-JP"/>
          </w:rPr>
          <w:alias w:val="Semester Year"/>
          <w:tag w:val="Semester Year"/>
          <w:id w:val="1817145422"/>
          <w:placeholder>
            <w:docPart w:val="EBC2B8AED964449398996AD09E3B1E5F"/>
          </w:placeholder>
          <w:temporary/>
          <w:showingPlcHdr/>
          <w15:appearance w15:val="hidden"/>
        </w:sdtPr>
        <w:sdtContent>
          <w:r w:rsidR="00DE6EB1" w:rsidRPr="008E4251">
            <w:rPr>
              <w:rFonts w:cs="Calibri"/>
              <w:b/>
              <w:sz w:val="36"/>
              <w:szCs w:val="36"/>
              <w:lang w:eastAsia="ja-JP"/>
            </w:rPr>
            <w:t>Semester Year</w:t>
          </w:r>
        </w:sdtContent>
      </w:sdt>
      <w:r w:rsidR="00462DAA" w:rsidRPr="00964CD1">
        <w:rPr>
          <w:rFonts w:cs="Calibri"/>
          <w:b/>
          <w:sz w:val="36"/>
          <w:szCs w:val="36"/>
          <w:lang w:eastAsia="ja-JP"/>
        </w:rPr>
        <w:t xml:space="preserve"> </w:t>
      </w:r>
      <w:r w:rsidR="008E49BC">
        <w:rPr>
          <w:rFonts w:cs="Calibri"/>
          <w:b/>
          <w:sz w:val="36"/>
          <w:szCs w:val="36"/>
          <w:lang w:eastAsia="ja-JP"/>
        </w:rPr>
        <w:t xml:space="preserve">Online </w:t>
      </w:r>
      <w:r w:rsidR="00462DAA" w:rsidRPr="00964CD1">
        <w:rPr>
          <w:rFonts w:cs="Calibri"/>
          <w:b/>
          <w:sz w:val="36"/>
          <w:szCs w:val="36"/>
          <w:lang w:eastAsia="ja-JP"/>
        </w:rPr>
        <w:t>Course Syllabus</w:t>
      </w:r>
    </w:p>
    <w:p w14:paraId="32202511" w14:textId="54A4784C" w:rsidR="00A220AA" w:rsidRPr="00964CD1" w:rsidRDefault="00000000" w:rsidP="00442BD3">
      <w:pPr>
        <w:spacing w:after="360"/>
        <w:jc w:val="center"/>
        <w:rPr>
          <w:rFonts w:cs="Calibri"/>
          <w:b/>
          <w:sz w:val="28"/>
          <w:szCs w:val="28"/>
          <w:lang w:eastAsia="ja-JP"/>
        </w:rPr>
      </w:pPr>
      <w:sdt>
        <w:sdtPr>
          <w:rPr>
            <w:rFonts w:cs="Calibri"/>
            <w:b/>
            <w:sz w:val="28"/>
            <w:szCs w:val="28"/>
            <w:lang w:eastAsia="ja-JP"/>
          </w:rPr>
          <w:alias w:val="Class Date Time"/>
          <w:tag w:val="Class Date Time"/>
          <w:id w:val="816464188"/>
          <w:placeholder>
            <w:docPart w:val="463264D7988D492B977B87E1EB9BD653"/>
          </w:placeholder>
          <w:temporary/>
          <w:showingPlcHdr/>
          <w15:appearance w15:val="hidden"/>
        </w:sdtPr>
        <w:sdtContent>
          <w:r w:rsidR="00EA2B75" w:rsidRPr="00BE2D75">
            <w:rPr>
              <w:rFonts w:cs="Calibri"/>
              <w:b/>
              <w:sz w:val="28"/>
              <w:szCs w:val="28"/>
              <w:lang w:eastAsia="ja-JP"/>
            </w:rPr>
            <w:t>Enter class date &amp; time (e.g. MWF 9:55am – 11:10am)</w:t>
          </w:r>
        </w:sdtContent>
      </w:sdt>
    </w:p>
    <w:tbl>
      <w:tblPr>
        <w:tblStyle w:val="TableGrid"/>
        <w:tblW w:w="1096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Description w:val="Course syllabus information table"/>
      </w:tblPr>
      <w:tblGrid>
        <w:gridCol w:w="4621"/>
        <w:gridCol w:w="1722"/>
        <w:gridCol w:w="271"/>
        <w:gridCol w:w="4349"/>
      </w:tblGrid>
      <w:tr w:rsidR="00E075BB" w:rsidRPr="00964CD1" w14:paraId="02BF1778" w14:textId="6FFF8579" w:rsidTr="00BF5658">
        <w:trPr>
          <w:trHeight w:val="1954"/>
        </w:trPr>
        <w:tc>
          <w:tcPr>
            <w:tcW w:w="4621" w:type="dxa"/>
            <w:tcBorders>
              <w:top w:val="single" w:sz="8" w:space="0" w:color="A6A6A6" w:themeColor="background1" w:themeShade="A6"/>
              <w:left w:val="single" w:sz="8" w:space="0" w:color="A6A6A6" w:themeColor="background1" w:themeShade="A6"/>
            </w:tcBorders>
          </w:tcPr>
          <w:p w14:paraId="68971A4C" w14:textId="24DC3054" w:rsidR="00E075BB" w:rsidRPr="00964CD1" w:rsidRDefault="00E075BB" w:rsidP="00B90CD0">
            <w:pPr>
              <w:spacing w:beforeLines="50" w:before="120" w:afterLines="50" w:after="120" w:line="240" w:lineRule="auto"/>
              <w:rPr>
                <w:rFonts w:cs="Calibri"/>
                <w:sz w:val="24"/>
                <w:szCs w:val="24"/>
              </w:rPr>
            </w:pPr>
            <w:r w:rsidRPr="00964CD1">
              <w:rPr>
                <w:rFonts w:cs="Calibri"/>
                <w:b/>
                <w:sz w:val="24"/>
                <w:szCs w:val="24"/>
              </w:rPr>
              <w:t>Faculty Name:</w:t>
            </w:r>
            <w:r w:rsidRPr="00964CD1">
              <w:rPr>
                <w:rFonts w:cs="Calibri"/>
                <w:sz w:val="24"/>
                <w:szCs w:val="24"/>
              </w:rPr>
              <w:t xml:space="preserve"> </w:t>
            </w:r>
          </w:p>
          <w:p w14:paraId="2951F8E2" w14:textId="7051766D" w:rsidR="00B90CD0" w:rsidRPr="00B90CD0" w:rsidRDefault="00B90CD0" w:rsidP="00B90CD0">
            <w:pPr>
              <w:spacing w:beforeLines="50" w:before="120" w:afterLines="50" w:after="120" w:line="240" w:lineRule="auto"/>
              <w:rPr>
                <w:rFonts w:cs="Calibri"/>
                <w:b/>
                <w:color w:val="auto"/>
                <w:sz w:val="24"/>
                <w:szCs w:val="24"/>
              </w:rPr>
            </w:pPr>
            <w:r w:rsidRPr="00B90CD0">
              <w:rPr>
                <w:rFonts w:cs="Calibri"/>
                <w:b/>
                <w:sz w:val="24"/>
                <w:szCs w:val="24"/>
              </w:rPr>
              <w:t>Bio:</w:t>
            </w:r>
            <w:r>
              <w:rPr>
                <w:rFonts w:cs="Calibri"/>
                <w:sz w:val="24"/>
                <w:szCs w:val="24"/>
              </w:rPr>
              <w:t xml:space="preserve"> </w:t>
            </w:r>
            <w:r w:rsidRPr="00B90CD0">
              <w:rPr>
                <w:rFonts w:cs="Calibri"/>
                <w:color w:val="auto"/>
                <w:sz w:val="24"/>
                <w:szCs w:val="24"/>
              </w:rPr>
              <w:t>Learn more about me in the Instructor Info section of our Blackboard course.</w:t>
            </w:r>
            <w:r w:rsidRPr="00B90CD0">
              <w:rPr>
                <w:rFonts w:cs="Calibri"/>
                <w:b/>
                <w:color w:val="auto"/>
                <w:sz w:val="24"/>
                <w:szCs w:val="24"/>
              </w:rPr>
              <w:t xml:space="preserve"> </w:t>
            </w:r>
          </w:p>
          <w:p w14:paraId="07D8CC13" w14:textId="4F78E47E" w:rsidR="00E075BB" w:rsidRPr="00964CD1" w:rsidRDefault="00E075BB" w:rsidP="00B90CD0">
            <w:pPr>
              <w:spacing w:beforeLines="50" w:before="120" w:afterLines="50" w:after="120" w:line="240" w:lineRule="auto"/>
              <w:rPr>
                <w:rFonts w:cs="Calibri"/>
                <w:sz w:val="24"/>
                <w:szCs w:val="24"/>
              </w:rPr>
            </w:pPr>
            <w:r w:rsidRPr="00964CD1">
              <w:rPr>
                <w:rFonts w:cs="Calibri"/>
                <w:b/>
                <w:sz w:val="24"/>
                <w:szCs w:val="24"/>
              </w:rPr>
              <w:t>Phone:</w:t>
            </w:r>
            <w:r w:rsidRPr="00964CD1">
              <w:rPr>
                <w:rFonts w:cs="Calibri"/>
                <w:sz w:val="24"/>
                <w:szCs w:val="24"/>
              </w:rPr>
              <w:t xml:space="preserve"> </w:t>
            </w:r>
          </w:p>
          <w:p w14:paraId="72BB4FE1" w14:textId="5830E91D" w:rsidR="00E075BB" w:rsidRPr="00964CD1" w:rsidRDefault="00E075BB" w:rsidP="00B90CD0">
            <w:pPr>
              <w:spacing w:beforeLines="50" w:before="120" w:afterLines="50" w:after="120" w:line="240" w:lineRule="auto"/>
              <w:rPr>
                <w:rFonts w:cs="Calibri"/>
                <w:sz w:val="24"/>
                <w:szCs w:val="24"/>
              </w:rPr>
            </w:pPr>
            <w:r w:rsidRPr="00964CD1">
              <w:rPr>
                <w:rFonts w:cs="Calibri"/>
                <w:b/>
                <w:sz w:val="24"/>
                <w:szCs w:val="24"/>
              </w:rPr>
              <w:t>E-mail:</w:t>
            </w:r>
            <w:r w:rsidRPr="00964CD1">
              <w:rPr>
                <w:rFonts w:cs="Calibri"/>
                <w:sz w:val="24"/>
                <w:szCs w:val="24"/>
              </w:rPr>
              <w:t xml:space="preserve"> </w:t>
            </w:r>
          </w:p>
        </w:tc>
        <w:tc>
          <w:tcPr>
            <w:tcW w:w="1721" w:type="dxa"/>
            <w:tcBorders>
              <w:top w:val="single" w:sz="8" w:space="0" w:color="A6A6A6" w:themeColor="background1" w:themeShade="A6"/>
              <w:left w:val="single" w:sz="8" w:space="0" w:color="A6A6A6" w:themeColor="background1" w:themeShade="A6"/>
              <w:bottom w:val="single" w:sz="8" w:space="0" w:color="A6A6A6" w:themeColor="background1" w:themeShade="A6"/>
            </w:tcBorders>
          </w:tcPr>
          <w:p w14:paraId="4648A040" w14:textId="77777777" w:rsidR="00E075BB" w:rsidRDefault="00BF5658" w:rsidP="00BF5658">
            <w:pPr>
              <w:spacing w:after="0" w:line="240" w:lineRule="auto"/>
              <w:jc w:val="center"/>
              <w:rPr>
                <w:rFonts w:cs="Calibri"/>
              </w:rPr>
            </w:pPr>
            <w:r>
              <w:rPr>
                <w:rFonts w:cs="Calibri"/>
                <w:noProof/>
                <w:sz w:val="24"/>
                <w:szCs w:val="24"/>
              </w:rPr>
              <w:drawing>
                <wp:inline distT="0" distB="0" distL="0" distR="0" wp14:anchorId="65E5DA17" wp14:editId="63C86323">
                  <wp:extent cx="914400" cy="695325"/>
                  <wp:effectExtent l="0" t="0" r="0" b="9525"/>
                  <wp:docPr id="624113914" name="Graphic 8" descr="Replace with head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13914" name="Graphic 8" descr="Replace with headshot"/>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t="8334" b="15625"/>
                          <a:stretch/>
                        </pic:blipFill>
                        <pic:spPr bwMode="auto">
                          <a:xfrm>
                            <a:off x="0" y="0"/>
                            <a:ext cx="914400" cy="695325"/>
                          </a:xfrm>
                          <a:prstGeom prst="rect">
                            <a:avLst/>
                          </a:prstGeom>
                          <a:ln>
                            <a:noFill/>
                          </a:ln>
                          <a:extLst>
                            <a:ext uri="{53640926-AAD7-44D8-BBD7-CCE9431645EC}">
                              <a14:shadowObscured xmlns:a14="http://schemas.microsoft.com/office/drawing/2010/main"/>
                            </a:ext>
                          </a:extLst>
                        </pic:spPr>
                      </pic:pic>
                    </a:graphicData>
                  </a:graphic>
                </wp:inline>
              </w:drawing>
            </w:r>
          </w:p>
          <w:p w14:paraId="723F557A" w14:textId="44449847" w:rsidR="00BF5658" w:rsidRPr="00BF5658" w:rsidRDefault="00BF5658" w:rsidP="00BF5658">
            <w:pPr>
              <w:spacing w:after="0" w:line="240" w:lineRule="auto"/>
              <w:jc w:val="center"/>
              <w:rPr>
                <w:rFonts w:cs="Calibri"/>
              </w:rPr>
            </w:pPr>
            <w:r w:rsidRPr="0004234C">
              <w:rPr>
                <w:rFonts w:cs="Calibri"/>
                <w:sz w:val="20"/>
                <w:szCs w:val="20"/>
                <w:highlight w:val="cyan"/>
              </w:rPr>
              <w:t xml:space="preserve">Remove text and replace </w:t>
            </w:r>
            <w:r>
              <w:rPr>
                <w:rFonts w:cs="Calibri"/>
                <w:sz w:val="20"/>
                <w:szCs w:val="20"/>
                <w:highlight w:val="cyan"/>
              </w:rPr>
              <w:t xml:space="preserve">above </w:t>
            </w:r>
            <w:r w:rsidRPr="0004234C">
              <w:rPr>
                <w:rFonts w:cs="Calibri"/>
                <w:sz w:val="20"/>
                <w:szCs w:val="20"/>
                <w:highlight w:val="cyan"/>
              </w:rPr>
              <w:t>picture with yours</w:t>
            </w:r>
          </w:p>
        </w:tc>
        <w:tc>
          <w:tcPr>
            <w:tcW w:w="271" w:type="dxa"/>
            <w:vMerge w:val="restart"/>
            <w:tcBorders>
              <w:left w:val="single" w:sz="8" w:space="0" w:color="A6A6A6" w:themeColor="background1" w:themeShade="A6"/>
              <w:right w:val="single" w:sz="4" w:space="0" w:color="808080" w:themeColor="background1" w:themeShade="80"/>
            </w:tcBorders>
            <w:shd w:val="clear" w:color="auto" w:fill="FFFFFF" w:themeFill="background1"/>
          </w:tcPr>
          <w:p w14:paraId="65291CF0" w14:textId="77777777" w:rsidR="00E075BB" w:rsidRDefault="00E075BB" w:rsidP="00FE4DD5">
            <w:pPr>
              <w:pStyle w:val="TOCHeading"/>
            </w:pPr>
          </w:p>
        </w:tc>
        <w:tc>
          <w:tcPr>
            <w:tcW w:w="4349"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sdt>
            <w:sdtPr>
              <w:rPr>
                <w:rFonts w:asciiTheme="minorHAnsi" w:eastAsia="Times New Roman" w:hAnsiTheme="minorHAnsi" w:cs="Times New Roman"/>
                <w:b w:val="0"/>
                <w:color w:val="595959" w:themeColor="text1" w:themeTint="A6"/>
                <w:sz w:val="22"/>
                <w:szCs w:val="22"/>
                <w:lang w:eastAsia="en-US"/>
              </w:rPr>
              <w:id w:val="842514959"/>
              <w:docPartObj>
                <w:docPartGallery w:val="Table of Contents"/>
                <w:docPartUnique/>
              </w:docPartObj>
            </w:sdtPr>
            <w:sdtEndPr>
              <w:rPr>
                <w:rFonts w:ascii="Calibri" w:hAnsi="Calibri"/>
                <w:bCs/>
                <w:noProof/>
                <w:color w:val="000000" w:themeColor="text1"/>
              </w:rPr>
            </w:sdtEndPr>
            <w:sdtContent>
              <w:p w14:paraId="09190ED9" w14:textId="3978AA46" w:rsidR="00E075BB" w:rsidRDefault="00E075BB" w:rsidP="00751FC1">
                <w:pPr>
                  <w:pStyle w:val="TOCHeading"/>
                  <w:spacing w:before="60" w:after="240"/>
                </w:pPr>
                <w:r>
                  <w:t>Table of Contents</w:t>
                </w:r>
              </w:p>
              <w:p w14:paraId="5EA0F810" w14:textId="73C716D9" w:rsidR="000C48AF" w:rsidRDefault="00E075BB">
                <w:pPr>
                  <w:pStyle w:val="TOC1"/>
                  <w:rPr>
                    <w:rFonts w:asciiTheme="minorHAnsi" w:eastAsiaTheme="minorEastAsia" w:hAnsiTheme="minorHAnsi" w:cstheme="minorBidi"/>
                    <w:noProof/>
                    <w:color w:val="auto"/>
                    <w:kern w:val="2"/>
                    <w14:ligatures w14:val="standardContextual"/>
                  </w:rPr>
                </w:pPr>
                <w:r>
                  <w:rPr>
                    <w:rFonts w:cs="Calibri"/>
                  </w:rPr>
                  <w:fldChar w:fldCharType="begin"/>
                </w:r>
                <w:r>
                  <w:rPr>
                    <w:rFonts w:cs="Calibri"/>
                  </w:rPr>
                  <w:instrText xml:space="preserve"> TOC \o "1-2" \h \z \u </w:instrText>
                </w:r>
                <w:r>
                  <w:rPr>
                    <w:rFonts w:cs="Calibri"/>
                  </w:rPr>
                  <w:fldChar w:fldCharType="separate"/>
                </w:r>
                <w:hyperlink w:anchor="_Toc140756238" w:history="1">
                  <w:r w:rsidR="000C48AF" w:rsidRPr="00BB560F">
                    <w:rPr>
                      <w:rStyle w:val="Hyperlink"/>
                      <w:noProof/>
                    </w:rPr>
                    <w:t>Course Description</w:t>
                  </w:r>
                  <w:r w:rsidR="000C48AF">
                    <w:rPr>
                      <w:noProof/>
                      <w:webHidden/>
                    </w:rPr>
                    <w:tab/>
                  </w:r>
                  <w:r w:rsidR="000C48AF">
                    <w:rPr>
                      <w:noProof/>
                      <w:webHidden/>
                    </w:rPr>
                    <w:fldChar w:fldCharType="begin"/>
                  </w:r>
                  <w:r w:rsidR="000C48AF">
                    <w:rPr>
                      <w:noProof/>
                      <w:webHidden/>
                    </w:rPr>
                    <w:instrText xml:space="preserve"> PAGEREF _Toc140756238 \h </w:instrText>
                  </w:r>
                  <w:r w:rsidR="000C48AF">
                    <w:rPr>
                      <w:noProof/>
                      <w:webHidden/>
                    </w:rPr>
                  </w:r>
                  <w:r w:rsidR="000C48AF">
                    <w:rPr>
                      <w:noProof/>
                      <w:webHidden/>
                    </w:rPr>
                    <w:fldChar w:fldCharType="separate"/>
                  </w:r>
                  <w:r w:rsidR="000C48AF">
                    <w:rPr>
                      <w:noProof/>
                      <w:webHidden/>
                    </w:rPr>
                    <w:t>2</w:t>
                  </w:r>
                  <w:r w:rsidR="000C48AF">
                    <w:rPr>
                      <w:noProof/>
                      <w:webHidden/>
                    </w:rPr>
                    <w:fldChar w:fldCharType="end"/>
                  </w:r>
                </w:hyperlink>
              </w:p>
              <w:p w14:paraId="60597300" w14:textId="7949FD1F" w:rsidR="000C48AF" w:rsidRDefault="00000000">
                <w:pPr>
                  <w:pStyle w:val="TOC1"/>
                  <w:rPr>
                    <w:rFonts w:asciiTheme="minorHAnsi" w:eastAsiaTheme="minorEastAsia" w:hAnsiTheme="minorHAnsi" w:cstheme="minorBidi"/>
                    <w:noProof/>
                    <w:color w:val="auto"/>
                    <w:kern w:val="2"/>
                    <w14:ligatures w14:val="standardContextual"/>
                  </w:rPr>
                </w:pPr>
                <w:hyperlink w:anchor="_Toc140756239" w:history="1">
                  <w:r w:rsidR="000C48AF" w:rsidRPr="00BB560F">
                    <w:rPr>
                      <w:rStyle w:val="Hyperlink"/>
                      <w:noProof/>
                    </w:rPr>
                    <w:t>Course Expectations</w:t>
                  </w:r>
                  <w:r w:rsidR="000C48AF">
                    <w:rPr>
                      <w:noProof/>
                      <w:webHidden/>
                    </w:rPr>
                    <w:tab/>
                  </w:r>
                  <w:r w:rsidR="000C48AF">
                    <w:rPr>
                      <w:noProof/>
                      <w:webHidden/>
                    </w:rPr>
                    <w:fldChar w:fldCharType="begin"/>
                  </w:r>
                  <w:r w:rsidR="000C48AF">
                    <w:rPr>
                      <w:noProof/>
                      <w:webHidden/>
                    </w:rPr>
                    <w:instrText xml:space="preserve"> PAGEREF _Toc140756239 \h </w:instrText>
                  </w:r>
                  <w:r w:rsidR="000C48AF">
                    <w:rPr>
                      <w:noProof/>
                      <w:webHidden/>
                    </w:rPr>
                  </w:r>
                  <w:r w:rsidR="000C48AF">
                    <w:rPr>
                      <w:noProof/>
                      <w:webHidden/>
                    </w:rPr>
                    <w:fldChar w:fldCharType="separate"/>
                  </w:r>
                  <w:r w:rsidR="000C48AF">
                    <w:rPr>
                      <w:noProof/>
                      <w:webHidden/>
                    </w:rPr>
                    <w:t>3</w:t>
                  </w:r>
                  <w:r w:rsidR="000C48AF">
                    <w:rPr>
                      <w:noProof/>
                      <w:webHidden/>
                    </w:rPr>
                    <w:fldChar w:fldCharType="end"/>
                  </w:r>
                </w:hyperlink>
              </w:p>
              <w:p w14:paraId="629DA422" w14:textId="497A74B3" w:rsidR="000C48AF" w:rsidRDefault="00000000">
                <w:pPr>
                  <w:pStyle w:val="TOC1"/>
                  <w:rPr>
                    <w:rFonts w:asciiTheme="minorHAnsi" w:eastAsiaTheme="minorEastAsia" w:hAnsiTheme="minorHAnsi" w:cstheme="minorBidi"/>
                    <w:noProof/>
                    <w:color w:val="auto"/>
                    <w:kern w:val="2"/>
                    <w14:ligatures w14:val="standardContextual"/>
                  </w:rPr>
                </w:pPr>
                <w:hyperlink w:anchor="_Toc140756240" w:history="1">
                  <w:r w:rsidR="000C48AF" w:rsidRPr="00BB560F">
                    <w:rPr>
                      <w:rStyle w:val="Hyperlink"/>
                      <w:noProof/>
                    </w:rPr>
                    <w:t>Course Objectives or Program Outcomes</w:t>
                  </w:r>
                  <w:r w:rsidR="000C48AF">
                    <w:rPr>
                      <w:noProof/>
                      <w:webHidden/>
                    </w:rPr>
                    <w:tab/>
                  </w:r>
                  <w:r w:rsidR="000C48AF">
                    <w:rPr>
                      <w:noProof/>
                      <w:webHidden/>
                    </w:rPr>
                    <w:fldChar w:fldCharType="begin"/>
                  </w:r>
                  <w:r w:rsidR="000C48AF">
                    <w:rPr>
                      <w:noProof/>
                      <w:webHidden/>
                    </w:rPr>
                    <w:instrText xml:space="preserve"> PAGEREF _Toc140756240 \h </w:instrText>
                  </w:r>
                  <w:r w:rsidR="000C48AF">
                    <w:rPr>
                      <w:noProof/>
                      <w:webHidden/>
                    </w:rPr>
                  </w:r>
                  <w:r w:rsidR="000C48AF">
                    <w:rPr>
                      <w:noProof/>
                      <w:webHidden/>
                    </w:rPr>
                    <w:fldChar w:fldCharType="separate"/>
                  </w:r>
                  <w:r w:rsidR="000C48AF">
                    <w:rPr>
                      <w:noProof/>
                      <w:webHidden/>
                    </w:rPr>
                    <w:t>4</w:t>
                  </w:r>
                  <w:r w:rsidR="000C48AF">
                    <w:rPr>
                      <w:noProof/>
                      <w:webHidden/>
                    </w:rPr>
                    <w:fldChar w:fldCharType="end"/>
                  </w:r>
                </w:hyperlink>
              </w:p>
              <w:p w14:paraId="54AEA416" w14:textId="21A783F4" w:rsidR="000C48AF" w:rsidRDefault="00000000">
                <w:pPr>
                  <w:pStyle w:val="TOC1"/>
                  <w:rPr>
                    <w:rFonts w:asciiTheme="minorHAnsi" w:eastAsiaTheme="minorEastAsia" w:hAnsiTheme="minorHAnsi" w:cstheme="minorBidi"/>
                    <w:noProof/>
                    <w:color w:val="auto"/>
                    <w:kern w:val="2"/>
                    <w14:ligatures w14:val="standardContextual"/>
                  </w:rPr>
                </w:pPr>
                <w:hyperlink w:anchor="_Toc140756241" w:history="1">
                  <w:r w:rsidR="000C48AF" w:rsidRPr="00BB560F">
                    <w:rPr>
                      <w:rStyle w:val="Hyperlink"/>
                      <w:noProof/>
                    </w:rPr>
                    <w:t>Student Learning Outcomes</w:t>
                  </w:r>
                  <w:r w:rsidR="000C48AF">
                    <w:rPr>
                      <w:noProof/>
                      <w:webHidden/>
                    </w:rPr>
                    <w:tab/>
                  </w:r>
                  <w:r w:rsidR="000C48AF">
                    <w:rPr>
                      <w:noProof/>
                      <w:webHidden/>
                    </w:rPr>
                    <w:fldChar w:fldCharType="begin"/>
                  </w:r>
                  <w:r w:rsidR="000C48AF">
                    <w:rPr>
                      <w:noProof/>
                      <w:webHidden/>
                    </w:rPr>
                    <w:instrText xml:space="preserve"> PAGEREF _Toc140756241 \h </w:instrText>
                  </w:r>
                  <w:r w:rsidR="000C48AF">
                    <w:rPr>
                      <w:noProof/>
                      <w:webHidden/>
                    </w:rPr>
                  </w:r>
                  <w:r w:rsidR="000C48AF">
                    <w:rPr>
                      <w:noProof/>
                      <w:webHidden/>
                    </w:rPr>
                    <w:fldChar w:fldCharType="separate"/>
                  </w:r>
                  <w:r w:rsidR="000C48AF">
                    <w:rPr>
                      <w:noProof/>
                      <w:webHidden/>
                    </w:rPr>
                    <w:t>5</w:t>
                  </w:r>
                  <w:r w:rsidR="000C48AF">
                    <w:rPr>
                      <w:noProof/>
                      <w:webHidden/>
                    </w:rPr>
                    <w:fldChar w:fldCharType="end"/>
                  </w:r>
                </w:hyperlink>
              </w:p>
              <w:p w14:paraId="4AD9C3DF" w14:textId="2EDEF154" w:rsidR="000C48AF" w:rsidRDefault="00000000">
                <w:pPr>
                  <w:pStyle w:val="TOC1"/>
                  <w:rPr>
                    <w:rFonts w:asciiTheme="minorHAnsi" w:eastAsiaTheme="minorEastAsia" w:hAnsiTheme="minorHAnsi" w:cstheme="minorBidi"/>
                    <w:noProof/>
                    <w:color w:val="auto"/>
                    <w:kern w:val="2"/>
                    <w14:ligatures w14:val="standardContextual"/>
                  </w:rPr>
                </w:pPr>
                <w:hyperlink w:anchor="_Toc140756242" w:history="1">
                  <w:r w:rsidR="000C48AF" w:rsidRPr="00BB560F">
                    <w:rPr>
                      <w:rStyle w:val="Hyperlink"/>
                      <w:noProof/>
                    </w:rPr>
                    <w:t>Accreditation Standards</w:t>
                  </w:r>
                  <w:r w:rsidR="000C48AF">
                    <w:rPr>
                      <w:noProof/>
                      <w:webHidden/>
                    </w:rPr>
                    <w:tab/>
                  </w:r>
                  <w:r w:rsidR="000C48AF">
                    <w:rPr>
                      <w:noProof/>
                      <w:webHidden/>
                    </w:rPr>
                    <w:fldChar w:fldCharType="begin"/>
                  </w:r>
                  <w:r w:rsidR="000C48AF">
                    <w:rPr>
                      <w:noProof/>
                      <w:webHidden/>
                    </w:rPr>
                    <w:instrText xml:space="preserve"> PAGEREF _Toc140756242 \h </w:instrText>
                  </w:r>
                  <w:r w:rsidR="000C48AF">
                    <w:rPr>
                      <w:noProof/>
                      <w:webHidden/>
                    </w:rPr>
                  </w:r>
                  <w:r w:rsidR="000C48AF">
                    <w:rPr>
                      <w:noProof/>
                      <w:webHidden/>
                    </w:rPr>
                    <w:fldChar w:fldCharType="separate"/>
                  </w:r>
                  <w:r w:rsidR="000C48AF">
                    <w:rPr>
                      <w:noProof/>
                      <w:webHidden/>
                    </w:rPr>
                    <w:t>5</w:t>
                  </w:r>
                  <w:r w:rsidR="000C48AF">
                    <w:rPr>
                      <w:noProof/>
                      <w:webHidden/>
                    </w:rPr>
                    <w:fldChar w:fldCharType="end"/>
                  </w:r>
                </w:hyperlink>
              </w:p>
              <w:p w14:paraId="1F3C20B9" w14:textId="2F97884F" w:rsidR="000C48AF" w:rsidRDefault="00000000">
                <w:pPr>
                  <w:pStyle w:val="TOC1"/>
                  <w:rPr>
                    <w:rFonts w:asciiTheme="minorHAnsi" w:eastAsiaTheme="minorEastAsia" w:hAnsiTheme="minorHAnsi" w:cstheme="minorBidi"/>
                    <w:noProof/>
                    <w:color w:val="auto"/>
                    <w:kern w:val="2"/>
                    <w14:ligatures w14:val="standardContextual"/>
                  </w:rPr>
                </w:pPr>
                <w:hyperlink w:anchor="_Toc140756243" w:history="1">
                  <w:r w:rsidR="000C48AF" w:rsidRPr="00BB560F">
                    <w:rPr>
                      <w:rStyle w:val="Hyperlink"/>
                      <w:noProof/>
                    </w:rPr>
                    <w:t>Essential Learning Outcomes</w:t>
                  </w:r>
                  <w:r w:rsidR="000C48AF">
                    <w:rPr>
                      <w:noProof/>
                      <w:webHidden/>
                    </w:rPr>
                    <w:tab/>
                  </w:r>
                  <w:r w:rsidR="000C48AF">
                    <w:rPr>
                      <w:noProof/>
                      <w:webHidden/>
                    </w:rPr>
                    <w:fldChar w:fldCharType="begin"/>
                  </w:r>
                  <w:r w:rsidR="000C48AF">
                    <w:rPr>
                      <w:noProof/>
                      <w:webHidden/>
                    </w:rPr>
                    <w:instrText xml:space="preserve"> PAGEREF _Toc140756243 \h </w:instrText>
                  </w:r>
                  <w:r w:rsidR="000C48AF">
                    <w:rPr>
                      <w:noProof/>
                      <w:webHidden/>
                    </w:rPr>
                  </w:r>
                  <w:r w:rsidR="000C48AF">
                    <w:rPr>
                      <w:noProof/>
                      <w:webHidden/>
                    </w:rPr>
                    <w:fldChar w:fldCharType="separate"/>
                  </w:r>
                  <w:r w:rsidR="000C48AF">
                    <w:rPr>
                      <w:noProof/>
                      <w:webHidden/>
                    </w:rPr>
                    <w:t>5</w:t>
                  </w:r>
                  <w:r w:rsidR="000C48AF">
                    <w:rPr>
                      <w:noProof/>
                      <w:webHidden/>
                    </w:rPr>
                    <w:fldChar w:fldCharType="end"/>
                  </w:r>
                </w:hyperlink>
              </w:p>
              <w:p w14:paraId="60C02376" w14:textId="4DCD7226" w:rsidR="000C48AF" w:rsidRDefault="00000000">
                <w:pPr>
                  <w:pStyle w:val="TOC1"/>
                  <w:rPr>
                    <w:rFonts w:asciiTheme="minorHAnsi" w:eastAsiaTheme="minorEastAsia" w:hAnsiTheme="minorHAnsi" w:cstheme="minorBidi"/>
                    <w:noProof/>
                    <w:color w:val="auto"/>
                    <w:kern w:val="2"/>
                    <w14:ligatures w14:val="standardContextual"/>
                  </w:rPr>
                </w:pPr>
                <w:hyperlink w:anchor="_Toc140756244" w:history="1">
                  <w:r w:rsidR="000C48AF" w:rsidRPr="00BB560F">
                    <w:rPr>
                      <w:rStyle w:val="Hyperlink"/>
                      <w:noProof/>
                    </w:rPr>
                    <w:t>IDEA Objectives</w:t>
                  </w:r>
                  <w:r w:rsidR="000C48AF">
                    <w:rPr>
                      <w:noProof/>
                      <w:webHidden/>
                    </w:rPr>
                    <w:tab/>
                  </w:r>
                  <w:r w:rsidR="000C48AF">
                    <w:rPr>
                      <w:noProof/>
                      <w:webHidden/>
                    </w:rPr>
                    <w:fldChar w:fldCharType="begin"/>
                  </w:r>
                  <w:r w:rsidR="000C48AF">
                    <w:rPr>
                      <w:noProof/>
                      <w:webHidden/>
                    </w:rPr>
                    <w:instrText xml:space="preserve"> PAGEREF _Toc140756244 \h </w:instrText>
                  </w:r>
                  <w:r w:rsidR="000C48AF">
                    <w:rPr>
                      <w:noProof/>
                      <w:webHidden/>
                    </w:rPr>
                  </w:r>
                  <w:r w:rsidR="000C48AF">
                    <w:rPr>
                      <w:noProof/>
                      <w:webHidden/>
                    </w:rPr>
                    <w:fldChar w:fldCharType="separate"/>
                  </w:r>
                  <w:r w:rsidR="000C48AF">
                    <w:rPr>
                      <w:noProof/>
                      <w:webHidden/>
                    </w:rPr>
                    <w:t>5</w:t>
                  </w:r>
                  <w:r w:rsidR="000C48AF">
                    <w:rPr>
                      <w:noProof/>
                      <w:webHidden/>
                    </w:rPr>
                    <w:fldChar w:fldCharType="end"/>
                  </w:r>
                </w:hyperlink>
              </w:p>
              <w:p w14:paraId="461D3FEE" w14:textId="5ABFFA11" w:rsidR="000C48AF" w:rsidRDefault="00000000">
                <w:pPr>
                  <w:pStyle w:val="TOC1"/>
                  <w:rPr>
                    <w:rFonts w:asciiTheme="minorHAnsi" w:eastAsiaTheme="minorEastAsia" w:hAnsiTheme="minorHAnsi" w:cstheme="minorBidi"/>
                    <w:noProof/>
                    <w:color w:val="auto"/>
                    <w:kern w:val="2"/>
                    <w14:ligatures w14:val="standardContextual"/>
                  </w:rPr>
                </w:pPr>
                <w:hyperlink w:anchor="_Toc140756245" w:history="1">
                  <w:r w:rsidR="000C48AF" w:rsidRPr="00BB560F">
                    <w:rPr>
                      <w:rStyle w:val="Hyperlink"/>
                      <w:noProof/>
                    </w:rPr>
                    <w:t>Prerequisites</w:t>
                  </w:r>
                  <w:r w:rsidR="000C48AF">
                    <w:rPr>
                      <w:noProof/>
                      <w:webHidden/>
                    </w:rPr>
                    <w:tab/>
                  </w:r>
                  <w:r w:rsidR="000C48AF">
                    <w:rPr>
                      <w:noProof/>
                      <w:webHidden/>
                    </w:rPr>
                    <w:fldChar w:fldCharType="begin"/>
                  </w:r>
                  <w:r w:rsidR="000C48AF">
                    <w:rPr>
                      <w:noProof/>
                      <w:webHidden/>
                    </w:rPr>
                    <w:instrText xml:space="preserve"> PAGEREF _Toc140756245 \h </w:instrText>
                  </w:r>
                  <w:r w:rsidR="000C48AF">
                    <w:rPr>
                      <w:noProof/>
                      <w:webHidden/>
                    </w:rPr>
                  </w:r>
                  <w:r w:rsidR="000C48AF">
                    <w:rPr>
                      <w:noProof/>
                      <w:webHidden/>
                    </w:rPr>
                    <w:fldChar w:fldCharType="separate"/>
                  </w:r>
                  <w:r w:rsidR="000C48AF">
                    <w:rPr>
                      <w:noProof/>
                      <w:webHidden/>
                    </w:rPr>
                    <w:t>6</w:t>
                  </w:r>
                  <w:r w:rsidR="000C48AF">
                    <w:rPr>
                      <w:noProof/>
                      <w:webHidden/>
                    </w:rPr>
                    <w:fldChar w:fldCharType="end"/>
                  </w:r>
                </w:hyperlink>
              </w:p>
              <w:p w14:paraId="6B2A7409" w14:textId="100E1331" w:rsidR="000C48AF" w:rsidRDefault="00000000">
                <w:pPr>
                  <w:pStyle w:val="TOC1"/>
                  <w:rPr>
                    <w:rFonts w:asciiTheme="minorHAnsi" w:eastAsiaTheme="minorEastAsia" w:hAnsiTheme="minorHAnsi" w:cstheme="minorBidi"/>
                    <w:noProof/>
                    <w:color w:val="auto"/>
                    <w:kern w:val="2"/>
                    <w14:ligatures w14:val="standardContextual"/>
                  </w:rPr>
                </w:pPr>
                <w:hyperlink w:anchor="_Toc140756246" w:history="1">
                  <w:r w:rsidR="000C48AF" w:rsidRPr="00BB560F">
                    <w:rPr>
                      <w:rStyle w:val="Hyperlink"/>
                      <w:noProof/>
                    </w:rPr>
                    <w:t>Course Resources</w:t>
                  </w:r>
                  <w:r w:rsidR="000C48AF">
                    <w:rPr>
                      <w:noProof/>
                      <w:webHidden/>
                    </w:rPr>
                    <w:tab/>
                  </w:r>
                  <w:r w:rsidR="000C48AF">
                    <w:rPr>
                      <w:noProof/>
                      <w:webHidden/>
                    </w:rPr>
                    <w:fldChar w:fldCharType="begin"/>
                  </w:r>
                  <w:r w:rsidR="000C48AF">
                    <w:rPr>
                      <w:noProof/>
                      <w:webHidden/>
                    </w:rPr>
                    <w:instrText xml:space="preserve"> PAGEREF _Toc140756246 \h </w:instrText>
                  </w:r>
                  <w:r w:rsidR="000C48AF">
                    <w:rPr>
                      <w:noProof/>
                      <w:webHidden/>
                    </w:rPr>
                  </w:r>
                  <w:r w:rsidR="000C48AF">
                    <w:rPr>
                      <w:noProof/>
                      <w:webHidden/>
                    </w:rPr>
                    <w:fldChar w:fldCharType="separate"/>
                  </w:r>
                  <w:r w:rsidR="000C48AF">
                    <w:rPr>
                      <w:noProof/>
                      <w:webHidden/>
                    </w:rPr>
                    <w:t>6</w:t>
                  </w:r>
                  <w:r w:rsidR="000C48AF">
                    <w:rPr>
                      <w:noProof/>
                      <w:webHidden/>
                    </w:rPr>
                    <w:fldChar w:fldCharType="end"/>
                  </w:r>
                </w:hyperlink>
              </w:p>
              <w:p w14:paraId="56B270A8" w14:textId="41E6E859" w:rsidR="000C48AF" w:rsidRDefault="00000000">
                <w:pPr>
                  <w:pStyle w:val="TOC2"/>
                  <w:tabs>
                    <w:tab w:val="right" w:leader="dot" w:pos="10790"/>
                  </w:tabs>
                  <w:rPr>
                    <w:rFonts w:asciiTheme="minorHAnsi" w:eastAsiaTheme="minorEastAsia" w:hAnsiTheme="minorHAnsi" w:cstheme="minorBidi"/>
                    <w:noProof/>
                    <w:color w:val="auto"/>
                    <w:kern w:val="2"/>
                    <w14:ligatures w14:val="standardContextual"/>
                  </w:rPr>
                </w:pPr>
                <w:hyperlink w:anchor="_Toc140756247" w:history="1">
                  <w:r w:rsidR="000C48AF" w:rsidRPr="00BB560F">
                    <w:rPr>
                      <w:rStyle w:val="Hyperlink"/>
                      <w:noProof/>
                    </w:rPr>
                    <w:t>Required Course Material</w:t>
                  </w:r>
                  <w:r w:rsidR="000C48AF">
                    <w:rPr>
                      <w:noProof/>
                      <w:webHidden/>
                    </w:rPr>
                    <w:tab/>
                  </w:r>
                  <w:r w:rsidR="000C48AF">
                    <w:rPr>
                      <w:noProof/>
                      <w:webHidden/>
                    </w:rPr>
                    <w:fldChar w:fldCharType="begin"/>
                  </w:r>
                  <w:r w:rsidR="000C48AF">
                    <w:rPr>
                      <w:noProof/>
                      <w:webHidden/>
                    </w:rPr>
                    <w:instrText xml:space="preserve"> PAGEREF _Toc140756247 \h </w:instrText>
                  </w:r>
                  <w:r w:rsidR="000C48AF">
                    <w:rPr>
                      <w:noProof/>
                      <w:webHidden/>
                    </w:rPr>
                  </w:r>
                  <w:r w:rsidR="000C48AF">
                    <w:rPr>
                      <w:noProof/>
                      <w:webHidden/>
                    </w:rPr>
                    <w:fldChar w:fldCharType="separate"/>
                  </w:r>
                  <w:r w:rsidR="000C48AF">
                    <w:rPr>
                      <w:noProof/>
                      <w:webHidden/>
                    </w:rPr>
                    <w:t>6</w:t>
                  </w:r>
                  <w:r w:rsidR="000C48AF">
                    <w:rPr>
                      <w:noProof/>
                      <w:webHidden/>
                    </w:rPr>
                    <w:fldChar w:fldCharType="end"/>
                  </w:r>
                </w:hyperlink>
              </w:p>
              <w:p w14:paraId="1698D2BF" w14:textId="7326680C" w:rsidR="000C48AF" w:rsidRDefault="00000000">
                <w:pPr>
                  <w:pStyle w:val="TOC2"/>
                  <w:tabs>
                    <w:tab w:val="right" w:leader="dot" w:pos="10790"/>
                  </w:tabs>
                  <w:rPr>
                    <w:rFonts w:asciiTheme="minorHAnsi" w:eastAsiaTheme="minorEastAsia" w:hAnsiTheme="minorHAnsi" w:cstheme="minorBidi"/>
                    <w:noProof/>
                    <w:color w:val="auto"/>
                    <w:kern w:val="2"/>
                    <w14:ligatures w14:val="standardContextual"/>
                  </w:rPr>
                </w:pPr>
                <w:hyperlink w:anchor="_Toc140756248" w:history="1">
                  <w:r w:rsidR="000C48AF" w:rsidRPr="00BB560F">
                    <w:rPr>
                      <w:rStyle w:val="Hyperlink"/>
                      <w:noProof/>
                    </w:rPr>
                    <w:t>Recommended Course Material</w:t>
                  </w:r>
                  <w:r w:rsidR="000C48AF">
                    <w:rPr>
                      <w:noProof/>
                      <w:webHidden/>
                    </w:rPr>
                    <w:tab/>
                  </w:r>
                  <w:r w:rsidR="000C48AF">
                    <w:rPr>
                      <w:noProof/>
                      <w:webHidden/>
                    </w:rPr>
                    <w:fldChar w:fldCharType="begin"/>
                  </w:r>
                  <w:r w:rsidR="000C48AF">
                    <w:rPr>
                      <w:noProof/>
                      <w:webHidden/>
                    </w:rPr>
                    <w:instrText xml:space="preserve"> PAGEREF _Toc140756248 \h </w:instrText>
                  </w:r>
                  <w:r w:rsidR="000C48AF">
                    <w:rPr>
                      <w:noProof/>
                      <w:webHidden/>
                    </w:rPr>
                  </w:r>
                  <w:r w:rsidR="000C48AF">
                    <w:rPr>
                      <w:noProof/>
                      <w:webHidden/>
                    </w:rPr>
                    <w:fldChar w:fldCharType="separate"/>
                  </w:r>
                  <w:r w:rsidR="000C48AF">
                    <w:rPr>
                      <w:noProof/>
                      <w:webHidden/>
                    </w:rPr>
                    <w:t>6</w:t>
                  </w:r>
                  <w:r w:rsidR="000C48AF">
                    <w:rPr>
                      <w:noProof/>
                      <w:webHidden/>
                    </w:rPr>
                    <w:fldChar w:fldCharType="end"/>
                  </w:r>
                </w:hyperlink>
              </w:p>
              <w:p w14:paraId="7FD9AA92" w14:textId="177AB403" w:rsidR="000C48AF" w:rsidRDefault="00000000">
                <w:pPr>
                  <w:pStyle w:val="TOC1"/>
                  <w:rPr>
                    <w:rFonts w:asciiTheme="minorHAnsi" w:eastAsiaTheme="minorEastAsia" w:hAnsiTheme="minorHAnsi" w:cstheme="minorBidi"/>
                    <w:noProof/>
                    <w:color w:val="auto"/>
                    <w:kern w:val="2"/>
                    <w14:ligatures w14:val="standardContextual"/>
                  </w:rPr>
                </w:pPr>
                <w:hyperlink w:anchor="_Toc140756249" w:history="1">
                  <w:r w:rsidR="000C48AF" w:rsidRPr="00BB560F">
                    <w:rPr>
                      <w:rStyle w:val="Hyperlink"/>
                      <w:noProof/>
                    </w:rPr>
                    <w:t>Course Schedule</w:t>
                  </w:r>
                  <w:r w:rsidR="000C48AF">
                    <w:rPr>
                      <w:noProof/>
                      <w:webHidden/>
                    </w:rPr>
                    <w:tab/>
                  </w:r>
                  <w:r w:rsidR="000C48AF">
                    <w:rPr>
                      <w:noProof/>
                      <w:webHidden/>
                    </w:rPr>
                    <w:fldChar w:fldCharType="begin"/>
                  </w:r>
                  <w:r w:rsidR="000C48AF">
                    <w:rPr>
                      <w:noProof/>
                      <w:webHidden/>
                    </w:rPr>
                    <w:instrText xml:space="preserve"> PAGEREF _Toc140756249 \h </w:instrText>
                  </w:r>
                  <w:r w:rsidR="000C48AF">
                    <w:rPr>
                      <w:noProof/>
                      <w:webHidden/>
                    </w:rPr>
                  </w:r>
                  <w:r w:rsidR="000C48AF">
                    <w:rPr>
                      <w:noProof/>
                      <w:webHidden/>
                    </w:rPr>
                    <w:fldChar w:fldCharType="separate"/>
                  </w:r>
                  <w:r w:rsidR="000C48AF">
                    <w:rPr>
                      <w:noProof/>
                      <w:webHidden/>
                    </w:rPr>
                    <w:t>8</w:t>
                  </w:r>
                  <w:r w:rsidR="000C48AF">
                    <w:rPr>
                      <w:noProof/>
                      <w:webHidden/>
                    </w:rPr>
                    <w:fldChar w:fldCharType="end"/>
                  </w:r>
                </w:hyperlink>
              </w:p>
              <w:p w14:paraId="5C71A44A" w14:textId="273DA6DA" w:rsidR="000C48AF" w:rsidRDefault="00000000">
                <w:pPr>
                  <w:pStyle w:val="TOC1"/>
                  <w:rPr>
                    <w:rFonts w:asciiTheme="minorHAnsi" w:eastAsiaTheme="minorEastAsia" w:hAnsiTheme="minorHAnsi" w:cstheme="minorBidi"/>
                    <w:noProof/>
                    <w:color w:val="auto"/>
                    <w:kern w:val="2"/>
                    <w14:ligatures w14:val="standardContextual"/>
                  </w:rPr>
                </w:pPr>
                <w:hyperlink w:anchor="_Toc140756250" w:history="1">
                  <w:r w:rsidR="000C48AF" w:rsidRPr="00BB560F">
                    <w:rPr>
                      <w:rStyle w:val="Hyperlink"/>
                      <w:noProof/>
                    </w:rPr>
                    <w:t>Exam &amp; Assignment Expectations</w:t>
                  </w:r>
                  <w:r w:rsidR="000C48AF">
                    <w:rPr>
                      <w:noProof/>
                      <w:webHidden/>
                    </w:rPr>
                    <w:tab/>
                  </w:r>
                  <w:r w:rsidR="000C48AF">
                    <w:rPr>
                      <w:noProof/>
                      <w:webHidden/>
                    </w:rPr>
                    <w:fldChar w:fldCharType="begin"/>
                  </w:r>
                  <w:r w:rsidR="000C48AF">
                    <w:rPr>
                      <w:noProof/>
                      <w:webHidden/>
                    </w:rPr>
                    <w:instrText xml:space="preserve"> PAGEREF _Toc140756250 \h </w:instrText>
                  </w:r>
                  <w:r w:rsidR="000C48AF">
                    <w:rPr>
                      <w:noProof/>
                      <w:webHidden/>
                    </w:rPr>
                  </w:r>
                  <w:r w:rsidR="000C48AF">
                    <w:rPr>
                      <w:noProof/>
                      <w:webHidden/>
                    </w:rPr>
                    <w:fldChar w:fldCharType="separate"/>
                  </w:r>
                  <w:r w:rsidR="000C48AF">
                    <w:rPr>
                      <w:noProof/>
                      <w:webHidden/>
                    </w:rPr>
                    <w:t>10</w:t>
                  </w:r>
                  <w:r w:rsidR="000C48AF">
                    <w:rPr>
                      <w:noProof/>
                      <w:webHidden/>
                    </w:rPr>
                    <w:fldChar w:fldCharType="end"/>
                  </w:r>
                </w:hyperlink>
              </w:p>
              <w:p w14:paraId="0EB89177" w14:textId="0FF84486" w:rsidR="000C48AF" w:rsidRDefault="00000000">
                <w:pPr>
                  <w:pStyle w:val="TOC1"/>
                  <w:rPr>
                    <w:rFonts w:asciiTheme="minorHAnsi" w:eastAsiaTheme="minorEastAsia" w:hAnsiTheme="minorHAnsi" w:cstheme="minorBidi"/>
                    <w:noProof/>
                    <w:color w:val="auto"/>
                    <w:kern w:val="2"/>
                    <w14:ligatures w14:val="standardContextual"/>
                  </w:rPr>
                </w:pPr>
                <w:hyperlink w:anchor="_Toc140756251" w:history="1">
                  <w:r w:rsidR="000C48AF" w:rsidRPr="00BB560F">
                    <w:rPr>
                      <w:rStyle w:val="Hyperlink"/>
                      <w:noProof/>
                    </w:rPr>
                    <w:t>Course Assignments</w:t>
                  </w:r>
                  <w:r w:rsidR="000C48AF">
                    <w:rPr>
                      <w:noProof/>
                      <w:webHidden/>
                    </w:rPr>
                    <w:tab/>
                  </w:r>
                  <w:r w:rsidR="000C48AF">
                    <w:rPr>
                      <w:noProof/>
                      <w:webHidden/>
                    </w:rPr>
                    <w:fldChar w:fldCharType="begin"/>
                  </w:r>
                  <w:r w:rsidR="000C48AF">
                    <w:rPr>
                      <w:noProof/>
                      <w:webHidden/>
                    </w:rPr>
                    <w:instrText xml:space="preserve"> PAGEREF _Toc140756251 \h </w:instrText>
                  </w:r>
                  <w:r w:rsidR="000C48AF">
                    <w:rPr>
                      <w:noProof/>
                      <w:webHidden/>
                    </w:rPr>
                  </w:r>
                  <w:r w:rsidR="000C48AF">
                    <w:rPr>
                      <w:noProof/>
                      <w:webHidden/>
                    </w:rPr>
                    <w:fldChar w:fldCharType="separate"/>
                  </w:r>
                  <w:r w:rsidR="000C48AF">
                    <w:rPr>
                      <w:noProof/>
                      <w:webHidden/>
                    </w:rPr>
                    <w:t>10</w:t>
                  </w:r>
                  <w:r w:rsidR="000C48AF">
                    <w:rPr>
                      <w:noProof/>
                      <w:webHidden/>
                    </w:rPr>
                    <w:fldChar w:fldCharType="end"/>
                  </w:r>
                </w:hyperlink>
              </w:p>
              <w:p w14:paraId="59B128E4" w14:textId="3ED8528E" w:rsidR="000C48AF" w:rsidRDefault="00000000">
                <w:pPr>
                  <w:pStyle w:val="TOC1"/>
                  <w:rPr>
                    <w:rFonts w:asciiTheme="minorHAnsi" w:eastAsiaTheme="minorEastAsia" w:hAnsiTheme="minorHAnsi" w:cstheme="minorBidi"/>
                    <w:noProof/>
                    <w:color w:val="auto"/>
                    <w:kern w:val="2"/>
                    <w14:ligatures w14:val="standardContextual"/>
                  </w:rPr>
                </w:pPr>
                <w:hyperlink w:anchor="_Toc140756252" w:history="1">
                  <w:r w:rsidR="000C48AF" w:rsidRPr="00BB560F">
                    <w:rPr>
                      <w:rStyle w:val="Hyperlink"/>
                      <w:noProof/>
                      <w:shd w:val="clear" w:color="auto" w:fill="FFFFFF"/>
                    </w:rPr>
                    <w:t>Course Grading Criteria</w:t>
                  </w:r>
                  <w:r w:rsidR="000C48AF">
                    <w:rPr>
                      <w:noProof/>
                      <w:webHidden/>
                    </w:rPr>
                    <w:tab/>
                  </w:r>
                  <w:r w:rsidR="000C48AF">
                    <w:rPr>
                      <w:noProof/>
                      <w:webHidden/>
                    </w:rPr>
                    <w:fldChar w:fldCharType="begin"/>
                  </w:r>
                  <w:r w:rsidR="000C48AF">
                    <w:rPr>
                      <w:noProof/>
                      <w:webHidden/>
                    </w:rPr>
                    <w:instrText xml:space="preserve"> PAGEREF _Toc140756252 \h </w:instrText>
                  </w:r>
                  <w:r w:rsidR="000C48AF">
                    <w:rPr>
                      <w:noProof/>
                      <w:webHidden/>
                    </w:rPr>
                  </w:r>
                  <w:r w:rsidR="000C48AF">
                    <w:rPr>
                      <w:noProof/>
                      <w:webHidden/>
                    </w:rPr>
                    <w:fldChar w:fldCharType="separate"/>
                  </w:r>
                  <w:r w:rsidR="000C48AF">
                    <w:rPr>
                      <w:noProof/>
                      <w:webHidden/>
                    </w:rPr>
                    <w:t>11</w:t>
                  </w:r>
                  <w:r w:rsidR="000C48AF">
                    <w:rPr>
                      <w:noProof/>
                      <w:webHidden/>
                    </w:rPr>
                    <w:fldChar w:fldCharType="end"/>
                  </w:r>
                </w:hyperlink>
              </w:p>
              <w:p w14:paraId="7C7AA889" w14:textId="3A0FFCBC" w:rsidR="000C48AF" w:rsidRDefault="00000000">
                <w:pPr>
                  <w:pStyle w:val="TOC1"/>
                  <w:rPr>
                    <w:rFonts w:asciiTheme="minorHAnsi" w:eastAsiaTheme="minorEastAsia" w:hAnsiTheme="minorHAnsi" w:cstheme="minorBidi"/>
                    <w:noProof/>
                    <w:color w:val="auto"/>
                    <w:kern w:val="2"/>
                    <w14:ligatures w14:val="standardContextual"/>
                  </w:rPr>
                </w:pPr>
                <w:hyperlink w:anchor="_Toc140756253" w:history="1">
                  <w:r w:rsidR="000C48AF" w:rsidRPr="00BB560F">
                    <w:rPr>
                      <w:rStyle w:val="Hyperlink"/>
                      <w:noProof/>
                    </w:rPr>
                    <w:t>Campus Support, Policies and Procedures</w:t>
                  </w:r>
                  <w:r w:rsidR="000C48AF">
                    <w:rPr>
                      <w:noProof/>
                      <w:webHidden/>
                    </w:rPr>
                    <w:tab/>
                  </w:r>
                  <w:r w:rsidR="000C48AF">
                    <w:rPr>
                      <w:noProof/>
                      <w:webHidden/>
                    </w:rPr>
                    <w:fldChar w:fldCharType="begin"/>
                  </w:r>
                  <w:r w:rsidR="000C48AF">
                    <w:rPr>
                      <w:noProof/>
                      <w:webHidden/>
                    </w:rPr>
                    <w:instrText xml:space="preserve"> PAGEREF _Toc140756253 \h </w:instrText>
                  </w:r>
                  <w:r w:rsidR="000C48AF">
                    <w:rPr>
                      <w:noProof/>
                      <w:webHidden/>
                    </w:rPr>
                  </w:r>
                  <w:r w:rsidR="000C48AF">
                    <w:rPr>
                      <w:noProof/>
                      <w:webHidden/>
                    </w:rPr>
                    <w:fldChar w:fldCharType="separate"/>
                  </w:r>
                  <w:r w:rsidR="000C48AF">
                    <w:rPr>
                      <w:noProof/>
                      <w:webHidden/>
                    </w:rPr>
                    <w:t>11</w:t>
                  </w:r>
                  <w:r w:rsidR="000C48AF">
                    <w:rPr>
                      <w:noProof/>
                      <w:webHidden/>
                    </w:rPr>
                    <w:fldChar w:fldCharType="end"/>
                  </w:r>
                </w:hyperlink>
              </w:p>
              <w:p w14:paraId="38B06154" w14:textId="08A09DB0" w:rsidR="00E075BB" w:rsidRPr="0095686A" w:rsidRDefault="00E075BB" w:rsidP="0095686A">
                <w:pPr>
                  <w:spacing w:after="0" w:line="20" w:lineRule="exact"/>
                </w:pPr>
                <w:r>
                  <w:rPr>
                    <w:rFonts w:cs="Calibri"/>
                  </w:rPr>
                  <w:fldChar w:fldCharType="end"/>
                </w:r>
              </w:p>
            </w:sdtContent>
          </w:sdt>
        </w:tc>
      </w:tr>
      <w:tr w:rsidR="00E075BB" w:rsidRPr="00964CD1" w14:paraId="752794FC" w14:textId="77777777" w:rsidTr="00BF5658">
        <w:trPr>
          <w:trHeight w:val="3827"/>
        </w:trPr>
        <w:tc>
          <w:tcPr>
            <w:tcW w:w="6343" w:type="dxa"/>
            <w:gridSpan w:val="2"/>
            <w:tcBorders>
              <w:left w:val="single" w:sz="8" w:space="0" w:color="A6A6A6" w:themeColor="background1" w:themeShade="A6"/>
              <w:bottom w:val="single" w:sz="8" w:space="0" w:color="A6A6A6" w:themeColor="background1" w:themeShade="A6"/>
            </w:tcBorders>
          </w:tcPr>
          <w:p w14:paraId="713FBDC1" w14:textId="470CE4ED" w:rsidR="00BD5212" w:rsidRPr="00BD5212" w:rsidRDefault="00E075BB" w:rsidP="00BF5658">
            <w:pPr>
              <w:spacing w:before="60" w:after="0"/>
              <w:rPr>
                <w:rFonts w:cs="Calibri"/>
                <w:sz w:val="24"/>
                <w:szCs w:val="24"/>
              </w:rPr>
            </w:pPr>
            <w:r w:rsidRPr="00964CD1">
              <w:rPr>
                <w:rFonts w:cs="Calibri"/>
                <w:b/>
                <w:sz w:val="24"/>
                <w:szCs w:val="24"/>
              </w:rPr>
              <w:t>Office Hours:</w:t>
            </w:r>
            <w:r w:rsidR="00013452">
              <w:rPr>
                <w:rFonts w:cs="Calibri"/>
                <w:b/>
                <w:sz w:val="24"/>
                <w:szCs w:val="24"/>
              </w:rPr>
              <w:t xml:space="preserve"> </w:t>
            </w:r>
            <w:r w:rsidRPr="00964CD1">
              <w:rPr>
                <w:rFonts w:cs="Calibri"/>
                <w:sz w:val="24"/>
                <w:szCs w:val="24"/>
              </w:rPr>
              <w:t xml:space="preserve"> </w:t>
            </w:r>
            <w:r w:rsidR="00BF5658">
              <w:rPr>
                <w:rFonts w:cs="Calibri"/>
                <w:sz w:val="24"/>
                <w:szCs w:val="24"/>
              </w:rPr>
              <w:t>Enter days and times or by appointment (Use your e-mail address, MS Booking or Calendly) and Zoom link</w:t>
            </w:r>
          </w:p>
          <w:p w14:paraId="23FC812E" w14:textId="202AF4FA" w:rsidR="00BD5212" w:rsidRDefault="00000000" w:rsidP="00BD5212">
            <w:pPr>
              <w:spacing w:before="120"/>
              <w:rPr>
                <w:rFonts w:cs="Calibri"/>
                <w:b/>
                <w:sz w:val="24"/>
                <w:szCs w:val="24"/>
              </w:rPr>
            </w:pPr>
            <w:r>
              <w:rPr>
                <w:rFonts w:cs="Calibri"/>
                <w:b/>
                <w:sz w:val="24"/>
                <w:szCs w:val="24"/>
              </w:rPr>
              <w:pict w14:anchorId="48F7F94D">
                <v:rect id="_x0000_i1025" style="width:313.2pt;height:2.55pt" o:hrpct="580" o:hralign="center" o:hrstd="t" o:hr="t" fillcolor="#a0a0a0" stroked="f"/>
              </w:pict>
            </w:r>
          </w:p>
          <w:p w14:paraId="4DA20DB2" w14:textId="2798CD90" w:rsidR="002963A7" w:rsidRDefault="00BF5658" w:rsidP="002963A7">
            <w:pPr>
              <w:spacing w:before="120" w:after="120"/>
              <w:rPr>
                <w:rFonts w:cs="Calibri"/>
                <w:b/>
                <w:noProof/>
                <w:sz w:val="24"/>
                <w:szCs w:val="24"/>
              </w:rPr>
            </w:pPr>
            <w:r w:rsidRPr="00E90980">
              <w:rPr>
                <w:rFonts w:cs="Calibri"/>
                <w:b/>
                <w:sz w:val="28"/>
                <w:szCs w:val="28"/>
                <w:highlight w:val="yellow"/>
              </w:rPr>
              <w:t>Replace this text with your School Name</w:t>
            </w:r>
          </w:p>
          <w:p w14:paraId="5CF4517C" w14:textId="02D6A7D1" w:rsidR="002963A7" w:rsidRPr="00964CD1" w:rsidRDefault="002963A7" w:rsidP="002963A7">
            <w:pPr>
              <w:spacing w:before="120" w:after="120"/>
              <w:rPr>
                <w:rFonts w:cs="Calibri"/>
                <w:b/>
                <w:noProof/>
                <w:sz w:val="24"/>
                <w:szCs w:val="24"/>
              </w:rPr>
            </w:pPr>
            <w:r w:rsidRPr="00964CD1">
              <w:rPr>
                <w:rFonts w:cs="Calibri"/>
                <w:b/>
                <w:noProof/>
                <w:sz w:val="24"/>
                <w:szCs w:val="24"/>
              </w:rPr>
              <w:t>Program:</w:t>
            </w:r>
            <w:r w:rsidRPr="00964CD1">
              <w:rPr>
                <w:rFonts w:cs="Calibri"/>
                <w:noProof/>
                <w:sz w:val="24"/>
                <w:szCs w:val="24"/>
              </w:rPr>
              <w:t xml:space="preserve"> </w:t>
            </w:r>
          </w:p>
          <w:p w14:paraId="23E6EA80" w14:textId="4CC6B585" w:rsidR="002963A7" w:rsidRPr="00964CD1" w:rsidRDefault="002963A7" w:rsidP="002963A7">
            <w:pPr>
              <w:spacing w:before="120" w:after="120"/>
              <w:rPr>
                <w:rFonts w:cs="Calibri"/>
                <w:noProof/>
                <w:sz w:val="24"/>
                <w:szCs w:val="24"/>
              </w:rPr>
            </w:pPr>
            <w:r w:rsidRPr="00964CD1">
              <w:rPr>
                <w:rFonts w:cs="Calibri"/>
                <w:b/>
                <w:noProof/>
                <w:sz w:val="24"/>
                <w:szCs w:val="24"/>
              </w:rPr>
              <w:t>Contact Name:</w:t>
            </w:r>
            <w:r w:rsidRPr="00964CD1">
              <w:rPr>
                <w:rFonts w:cs="Calibri"/>
                <w:noProof/>
                <w:sz w:val="24"/>
                <w:szCs w:val="24"/>
              </w:rPr>
              <w:t xml:space="preserve"> </w:t>
            </w:r>
          </w:p>
          <w:p w14:paraId="6CBEEBEA" w14:textId="64277060" w:rsidR="002963A7" w:rsidRPr="00964CD1" w:rsidRDefault="002963A7" w:rsidP="002963A7">
            <w:pPr>
              <w:spacing w:before="120" w:after="120"/>
              <w:rPr>
                <w:rFonts w:cs="Calibri"/>
                <w:noProof/>
                <w:sz w:val="24"/>
                <w:szCs w:val="24"/>
              </w:rPr>
            </w:pPr>
            <w:r w:rsidRPr="00964CD1">
              <w:rPr>
                <w:rFonts w:cs="Calibri"/>
                <w:b/>
                <w:noProof/>
                <w:sz w:val="24"/>
                <w:szCs w:val="24"/>
              </w:rPr>
              <w:t>Phone:</w:t>
            </w:r>
            <w:r w:rsidRPr="00964CD1">
              <w:rPr>
                <w:rFonts w:cs="Calibri"/>
                <w:noProof/>
                <w:sz w:val="24"/>
                <w:szCs w:val="24"/>
              </w:rPr>
              <w:t xml:space="preserve"> </w:t>
            </w:r>
          </w:p>
          <w:p w14:paraId="335100E9" w14:textId="7E606D6B" w:rsidR="00E075BB" w:rsidRPr="00964CD1" w:rsidRDefault="002963A7" w:rsidP="002963A7">
            <w:pPr>
              <w:spacing w:before="120" w:after="120"/>
              <w:ind w:left="1957" w:hanging="1957"/>
              <w:rPr>
                <w:rFonts w:cs="Calibri"/>
                <w:b/>
                <w:sz w:val="24"/>
                <w:szCs w:val="24"/>
              </w:rPr>
            </w:pPr>
            <w:r w:rsidRPr="00964CD1">
              <w:rPr>
                <w:rFonts w:cs="Calibri"/>
                <w:b/>
                <w:noProof/>
                <w:sz w:val="24"/>
                <w:szCs w:val="24"/>
              </w:rPr>
              <w:t>E-mail:</w:t>
            </w:r>
            <w:r w:rsidRPr="00964CD1">
              <w:rPr>
                <w:rFonts w:cs="Calibri"/>
                <w:noProof/>
                <w:sz w:val="24"/>
                <w:szCs w:val="24"/>
              </w:rPr>
              <w:t xml:space="preserve"> </w:t>
            </w:r>
          </w:p>
        </w:tc>
        <w:tc>
          <w:tcPr>
            <w:tcW w:w="271" w:type="dxa"/>
            <w:vMerge/>
            <w:tcBorders>
              <w:left w:val="single" w:sz="8" w:space="0" w:color="A6A6A6" w:themeColor="background1" w:themeShade="A6"/>
              <w:right w:val="single" w:sz="4" w:space="0" w:color="808080" w:themeColor="background1" w:themeShade="80"/>
            </w:tcBorders>
            <w:shd w:val="clear" w:color="auto" w:fill="FFFFFF" w:themeFill="background1"/>
          </w:tcPr>
          <w:p w14:paraId="459CB0C7" w14:textId="77777777" w:rsidR="00E075BB" w:rsidRDefault="00E075BB" w:rsidP="00FE4DD5">
            <w:pPr>
              <w:pStyle w:val="TOCHeading"/>
            </w:pPr>
          </w:p>
        </w:tc>
        <w:tc>
          <w:tcPr>
            <w:tcW w:w="4349"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7369CBC" w14:textId="77777777" w:rsidR="00E075BB" w:rsidRDefault="00E075BB" w:rsidP="00FE4DD5">
            <w:pPr>
              <w:pStyle w:val="TOCHeading"/>
              <w:rPr>
                <w:rFonts w:eastAsia="Times New Roman"/>
              </w:rPr>
            </w:pPr>
          </w:p>
        </w:tc>
      </w:tr>
      <w:tr w:rsidR="00E075BB" w:rsidRPr="00964CD1" w14:paraId="12425F96" w14:textId="7FB65D08" w:rsidTr="00BF5658">
        <w:trPr>
          <w:trHeight w:val="3751"/>
        </w:trPr>
        <w:tc>
          <w:tcPr>
            <w:tcW w:w="6343" w:type="dxa"/>
            <w:gridSpan w:val="2"/>
            <w:tcBorders>
              <w:top w:val="single" w:sz="8" w:space="0" w:color="A6A6A6" w:themeColor="background1" w:themeShade="A6"/>
              <w:left w:val="single" w:sz="8" w:space="0" w:color="A6A6A6" w:themeColor="background1" w:themeShade="A6"/>
              <w:bottom w:val="single" w:sz="8" w:space="0" w:color="A6A6A6" w:themeColor="background1" w:themeShade="A6"/>
            </w:tcBorders>
          </w:tcPr>
          <w:p w14:paraId="3A98AC58" w14:textId="1218014C" w:rsidR="00E075BB" w:rsidRDefault="003307F7" w:rsidP="003307F7">
            <w:pPr>
              <w:spacing w:before="120" w:after="120"/>
              <w:jc w:val="center"/>
              <w:rPr>
                <w:rFonts w:cs="Calibri"/>
                <w:sz w:val="24"/>
                <w:szCs w:val="24"/>
              </w:rPr>
            </w:pPr>
            <w:r>
              <w:rPr>
                <w:rFonts w:cs="Calibri"/>
                <w:noProof/>
                <w:sz w:val="24"/>
                <w:szCs w:val="24"/>
              </w:rPr>
              <w:drawing>
                <wp:inline distT="0" distB="0" distL="0" distR="0" wp14:anchorId="3DF688B1" wp14:editId="7A965483">
                  <wp:extent cx="3214370" cy="2143125"/>
                  <wp:effectExtent l="0" t="0" r="5080" b="9525"/>
                  <wp:docPr id="604169984" name="Picture 1">
                    <a:extLst xmlns:a="http://schemas.openxmlformats.org/drawingml/2006/main">
                      <a:ext uri="{FF2B5EF4-FFF2-40B4-BE49-F238E27FC236}">
                        <a16:creationId xmlns:a16="http://schemas.microsoft.com/office/drawing/2014/main" id="{E44A6AF4-34D5-8CDF-ED63-C1E5B2A6D14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04169984" name="Picture 1">
                            <a:extLst>
                              <a:ext uri="{FF2B5EF4-FFF2-40B4-BE49-F238E27FC236}">
                                <a16:creationId xmlns:a16="http://schemas.microsoft.com/office/drawing/2014/main" id="{E44A6AF4-34D5-8CDF-ED63-C1E5B2A6D14A}"/>
                              </a:ex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214370" cy="2143125"/>
                          </a:xfrm>
                          <a:prstGeom prst="rect">
                            <a:avLst/>
                          </a:prstGeom>
                        </pic:spPr>
                      </pic:pic>
                    </a:graphicData>
                  </a:graphic>
                </wp:inline>
              </w:drawing>
            </w:r>
          </w:p>
          <w:p w14:paraId="4D24A7B3" w14:textId="04F1AB82" w:rsidR="00BF5658" w:rsidRPr="00964CD1" w:rsidRDefault="00BF5658" w:rsidP="00BF5658">
            <w:pPr>
              <w:spacing w:before="120" w:after="120"/>
              <w:jc w:val="center"/>
              <w:rPr>
                <w:rFonts w:cs="Calibri"/>
                <w:sz w:val="24"/>
                <w:szCs w:val="24"/>
              </w:rPr>
            </w:pPr>
            <w:r>
              <w:rPr>
                <w:rFonts w:cs="Calibri"/>
                <w:color w:val="auto"/>
                <w:kern w:val="24"/>
                <w:highlight w:val="cyan"/>
              </w:rPr>
              <w:t>Remove</w:t>
            </w:r>
            <w:r w:rsidRPr="0004234C">
              <w:rPr>
                <w:rFonts w:cs="Calibri"/>
                <w:color w:val="auto"/>
                <w:kern w:val="24"/>
                <w:highlight w:val="cyan"/>
              </w:rPr>
              <w:t xml:space="preserve"> text and replace above picture with the course’s theme</w:t>
            </w:r>
          </w:p>
        </w:tc>
        <w:tc>
          <w:tcPr>
            <w:tcW w:w="271" w:type="dxa"/>
            <w:tcBorders>
              <w:left w:val="single" w:sz="8" w:space="0" w:color="A6A6A6" w:themeColor="background1" w:themeShade="A6"/>
              <w:right w:val="single" w:sz="4" w:space="0" w:color="808080" w:themeColor="background1" w:themeShade="80"/>
            </w:tcBorders>
            <w:shd w:val="clear" w:color="auto" w:fill="FFFFFF" w:themeFill="background1"/>
          </w:tcPr>
          <w:p w14:paraId="47FBABDA" w14:textId="77777777" w:rsidR="00E075BB" w:rsidRPr="00964CD1" w:rsidRDefault="00E075BB" w:rsidP="006B12E0">
            <w:pPr>
              <w:spacing w:before="120"/>
              <w:rPr>
                <w:rFonts w:cs="Calibri"/>
                <w:b/>
                <w:noProof/>
                <w:sz w:val="24"/>
                <w:szCs w:val="24"/>
              </w:rPr>
            </w:pPr>
          </w:p>
        </w:tc>
        <w:tc>
          <w:tcPr>
            <w:tcW w:w="4349" w:type="dxa"/>
            <w:vMerge/>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21BE88E" w14:textId="1D32FC09" w:rsidR="00E075BB" w:rsidRPr="00964CD1" w:rsidRDefault="00E075BB" w:rsidP="006B12E0">
            <w:pPr>
              <w:spacing w:before="120"/>
              <w:rPr>
                <w:rFonts w:cs="Calibri"/>
                <w:b/>
                <w:noProof/>
                <w:sz w:val="24"/>
                <w:szCs w:val="24"/>
              </w:rPr>
            </w:pPr>
          </w:p>
        </w:tc>
      </w:tr>
    </w:tbl>
    <w:p w14:paraId="31DC1125" w14:textId="214BB788" w:rsidR="00150519" w:rsidRPr="00964CD1" w:rsidRDefault="00150519" w:rsidP="00167607">
      <w:pPr>
        <w:pStyle w:val="CTLDHeading1"/>
      </w:pPr>
      <w:bookmarkStart w:id="0" w:name="_Toc15383824"/>
      <w:bookmarkStart w:id="1" w:name="_Toc15392195"/>
      <w:bookmarkStart w:id="2" w:name="_Toc15458258"/>
      <w:bookmarkStart w:id="3" w:name="_Toc15459504"/>
      <w:bookmarkStart w:id="4" w:name="_Toc15478593"/>
      <w:bookmarkStart w:id="5" w:name="_Toc16518042"/>
      <w:bookmarkStart w:id="6" w:name="_Toc16520243"/>
      <w:bookmarkStart w:id="7" w:name="_Toc16520715"/>
      <w:bookmarkStart w:id="8" w:name="_Toc16765217"/>
      <w:bookmarkStart w:id="9" w:name="_Toc17266982"/>
      <w:bookmarkStart w:id="10" w:name="_Toc22277976"/>
      <w:bookmarkStart w:id="11" w:name="_Toc23515306"/>
      <w:bookmarkStart w:id="12" w:name="_Toc140756238"/>
      <w:bookmarkStart w:id="13" w:name="_Toc14705049"/>
      <w:bookmarkStart w:id="14" w:name="_Toc14763459"/>
      <w:bookmarkStart w:id="15" w:name="_Toc14770134"/>
      <w:bookmarkStart w:id="16" w:name="_Toc14771617"/>
      <w:r w:rsidRPr="00964CD1">
        <w:lastRenderedPageBreak/>
        <w:t>Course Description</w:t>
      </w:r>
      <w:bookmarkEnd w:id="0"/>
      <w:bookmarkEnd w:id="1"/>
      <w:bookmarkEnd w:id="2"/>
      <w:bookmarkEnd w:id="3"/>
      <w:bookmarkEnd w:id="4"/>
      <w:bookmarkEnd w:id="5"/>
      <w:bookmarkEnd w:id="6"/>
      <w:bookmarkEnd w:id="7"/>
      <w:bookmarkEnd w:id="8"/>
      <w:bookmarkEnd w:id="9"/>
      <w:bookmarkEnd w:id="10"/>
      <w:bookmarkEnd w:id="11"/>
      <w:bookmarkEnd w:id="12"/>
    </w:p>
    <w:p w14:paraId="628A8E3C" w14:textId="612028EC" w:rsidR="00150519" w:rsidRDefault="00150519" w:rsidP="00F85EF3">
      <w:pPr>
        <w:rPr>
          <w:rFonts w:cs="Calibri"/>
        </w:rPr>
      </w:pPr>
      <w:r w:rsidRPr="00046E98">
        <w:rPr>
          <w:rFonts w:cs="Calibri"/>
          <w:highlight w:val="cyan"/>
        </w:rPr>
        <w:t>[Copy and paste the Course Description from Banner (Bulletin) here. Remove these instructions when done. To undo replacement or removal of content, click Undo (</w:t>
      </w:r>
      <w:proofErr w:type="spellStart"/>
      <w:r w:rsidRPr="00046E98">
        <w:rPr>
          <w:rFonts w:cs="Calibri"/>
          <w:highlight w:val="cyan"/>
        </w:rPr>
        <w:t>Ctrl+Z</w:t>
      </w:r>
      <w:proofErr w:type="spellEnd"/>
      <w:r w:rsidRPr="00046E98">
        <w:rPr>
          <w:rFonts w:cs="Calibri"/>
          <w:highlight w:val="cyan"/>
        </w:rPr>
        <w:t>)].</w:t>
      </w:r>
    </w:p>
    <w:p w14:paraId="787F6CCF" w14:textId="071FBB15" w:rsidR="00150519" w:rsidRPr="00964CD1" w:rsidRDefault="00150519" w:rsidP="00F85EF3">
      <w:pPr>
        <w:rPr>
          <w:rFonts w:cs="Calibri"/>
          <w:b/>
        </w:rPr>
      </w:pPr>
      <w:r w:rsidRPr="00964CD1">
        <w:rPr>
          <w:rFonts w:cs="Calibri"/>
          <w:b/>
        </w:rPr>
        <w:t>Class Format</w:t>
      </w:r>
    </w:p>
    <w:p w14:paraId="5D6DEA3D" w14:textId="470966F4" w:rsidR="00C071A3" w:rsidRPr="00964CD1" w:rsidRDefault="00C071A3" w:rsidP="00F85EF3">
      <w:pPr>
        <w:rPr>
          <w:rFonts w:cs="Calibri"/>
        </w:rPr>
      </w:pPr>
      <w:r w:rsidRPr="00964CD1">
        <w:rPr>
          <w:rFonts w:cs="Calibri"/>
          <w:highlight w:val="yellow"/>
        </w:rPr>
        <w:t xml:space="preserve"> [Use, replace or modify this paragraph</w:t>
      </w:r>
      <w:r>
        <w:rPr>
          <w:rFonts w:cs="Calibri"/>
          <w:highlight w:val="yellow"/>
        </w:rPr>
        <w:t xml:space="preserve"> to be specific to your course</w:t>
      </w:r>
      <w:r w:rsidRPr="00964CD1">
        <w:rPr>
          <w:rFonts w:cs="Calibri"/>
          <w:highlight w:val="yellow"/>
        </w:rPr>
        <w:t>]</w:t>
      </w:r>
      <w:r w:rsidRPr="00964CD1">
        <w:rPr>
          <w:rFonts w:cs="Calibri"/>
        </w:rPr>
        <w:t xml:space="preserve"> This </w:t>
      </w:r>
      <w:r>
        <w:rPr>
          <w:rFonts w:cs="Calibri"/>
        </w:rPr>
        <w:t xml:space="preserve">online course encourages the use of educational activities, digital resources, and self-directed learning to master course content. Participation in an online class involves completing all assigned work, ongoing monitoring of communication, actively engaging in discussions and contributing to group activities. It is important to check email and online course resources on a regular basis. </w:t>
      </w:r>
      <w:r w:rsidRPr="00964CD1">
        <w:rPr>
          <w:rFonts w:cs="Calibri"/>
        </w:rPr>
        <w:t>Active learning occurs with class activities, self-study assignments and use of special technology equipment and digital resources.</w:t>
      </w:r>
      <w:r>
        <w:rPr>
          <w:rFonts w:cs="Calibri"/>
        </w:rPr>
        <w:t xml:space="preserve">  Students may use email, the general course discussion board and virtual office hours to speak with course faculty.</w:t>
      </w:r>
    </w:p>
    <w:p w14:paraId="44696C22" w14:textId="77777777" w:rsidR="00150519" w:rsidRPr="00964CD1" w:rsidRDefault="00150519" w:rsidP="00F85EF3">
      <w:pPr>
        <w:rPr>
          <w:rFonts w:cs="Calibri"/>
          <w:b/>
        </w:rPr>
      </w:pPr>
      <w:r w:rsidRPr="00964CD1">
        <w:rPr>
          <w:rFonts w:cs="Calibri"/>
          <w:b/>
        </w:rPr>
        <w:t>Class Structure</w:t>
      </w:r>
    </w:p>
    <w:p w14:paraId="3323746C" w14:textId="61E6CD7A" w:rsidR="00C071A3" w:rsidRPr="00EA3C43" w:rsidRDefault="00EA3C43" w:rsidP="00F85EF3">
      <w:pPr>
        <w:rPr>
          <w:rFonts w:cs="Calibri"/>
        </w:rPr>
      </w:pPr>
      <w:r w:rsidRPr="00EA3C43">
        <w:rPr>
          <w:rFonts w:cs="Calibri"/>
          <w:highlight w:val="yellow"/>
        </w:rPr>
        <w:t>[Use, replace or modify this paragraph]</w:t>
      </w:r>
      <w:r w:rsidRPr="00EA3C43">
        <w:rPr>
          <w:rFonts w:cs="Calibri"/>
        </w:rPr>
        <w:t xml:space="preserve"> This </w:t>
      </w:r>
      <w:r w:rsidRPr="0093723B">
        <w:rPr>
          <w:rFonts w:cs="Calibri"/>
          <w:highlight w:val="yellow"/>
        </w:rPr>
        <w:t xml:space="preserve">[choose or </w:t>
      </w:r>
      <w:proofErr w:type="gramStart"/>
      <w:r w:rsidRPr="0093723B">
        <w:rPr>
          <w:rFonts w:cs="Calibri"/>
          <w:highlight w:val="yellow"/>
        </w:rPr>
        <w:t>modify:</w:t>
      </w:r>
      <w:proofErr w:type="gramEnd"/>
      <w:r w:rsidRPr="0093723B">
        <w:rPr>
          <w:rFonts w:cs="Calibri"/>
          <w:highlight w:val="yellow"/>
        </w:rPr>
        <w:t xml:space="preserve"> online/hybrid/in-person]</w:t>
      </w:r>
      <w:r w:rsidRPr="00EA3C43">
        <w:rPr>
          <w:rFonts w:cs="Calibri"/>
        </w:rPr>
        <w:t xml:space="preserve"> class will be conducted using technology such as Zoom, Blackboard and [</w:t>
      </w:r>
      <w:r w:rsidRPr="00EA3C43">
        <w:rPr>
          <w:rFonts w:cs="Calibri"/>
          <w:highlight w:val="yellow"/>
        </w:rPr>
        <w:t>list other third party educational tools</w:t>
      </w:r>
      <w:r w:rsidRPr="00EA3C43">
        <w:rPr>
          <w:rFonts w:cs="Calibri"/>
        </w:rPr>
        <w:t>].  Specifically, we will use Blackboard to host course documents including the syllabus and conduct class activities such as discussions, assignment submission and taking tests.  Zoom or Blackboard Collaborate Ultra will serve as our virtual classroom.</w:t>
      </w:r>
    </w:p>
    <w:p w14:paraId="662A5964" w14:textId="645D8CDD" w:rsidR="00B23B45" w:rsidRPr="00B23B45" w:rsidRDefault="00587EB2" w:rsidP="00B23B45">
      <w:pPr>
        <w:rPr>
          <w:rFonts w:cs="Calibri"/>
          <w:b/>
        </w:rPr>
      </w:pPr>
      <w:r>
        <w:rPr>
          <w:rFonts w:cs="Calibri"/>
          <w:b/>
        </w:rPr>
        <w:t>Course Attribute</w:t>
      </w:r>
      <w:r w:rsidR="00681306">
        <w:rPr>
          <w:rFonts w:cs="Calibri"/>
          <w:b/>
        </w:rPr>
        <w:t>s</w:t>
      </w:r>
    </w:p>
    <w:p w14:paraId="5CC24AF7" w14:textId="77777777" w:rsidR="0093723B" w:rsidRDefault="00613BC0" w:rsidP="0093723B">
      <w:pPr>
        <w:rPr>
          <w:rFonts w:cs="Calibri"/>
        </w:rPr>
      </w:pPr>
      <w:r w:rsidRPr="00046E98">
        <w:rPr>
          <w:rFonts w:cs="Calibri"/>
          <w:highlight w:val="cyan"/>
        </w:rPr>
        <w:t>[</w:t>
      </w:r>
      <w:r w:rsidR="00543F67" w:rsidRPr="00046E98">
        <w:rPr>
          <w:rFonts w:cs="Calibri"/>
          <w:highlight w:val="cyan"/>
        </w:rPr>
        <w:t>Please select the course attributes</w:t>
      </w:r>
      <w:r w:rsidR="00BC3B1B">
        <w:rPr>
          <w:rFonts w:cs="Calibri"/>
          <w:highlight w:val="cyan"/>
        </w:rPr>
        <w:t xml:space="preserve"> and designations</w:t>
      </w:r>
      <w:r w:rsidR="00543F67" w:rsidRPr="00046E98">
        <w:rPr>
          <w:rFonts w:cs="Calibri"/>
          <w:highlight w:val="cyan"/>
        </w:rPr>
        <w:t xml:space="preserve"> below that apply to your course</w:t>
      </w:r>
      <w:r w:rsidR="004F0DAE" w:rsidRPr="00046E98">
        <w:rPr>
          <w:rFonts w:cs="Calibri"/>
          <w:highlight w:val="cyan"/>
        </w:rPr>
        <w:t>.</w:t>
      </w:r>
      <w:r w:rsidR="004E27BB" w:rsidRPr="00046E98">
        <w:rPr>
          <w:rFonts w:cs="Calibri"/>
          <w:highlight w:val="cyan"/>
        </w:rPr>
        <w:t xml:space="preserve"> Click </w:t>
      </w:r>
      <w:hyperlink r:id="rId15" w:history="1">
        <w:r w:rsidR="004E27BB" w:rsidRPr="00046E98">
          <w:rPr>
            <w:rStyle w:val="Hyperlink"/>
            <w:rFonts w:cs="Calibri"/>
            <w:highlight w:val="cyan"/>
          </w:rPr>
          <w:t xml:space="preserve">here </w:t>
        </w:r>
      </w:hyperlink>
      <w:r w:rsidR="004E27BB" w:rsidRPr="00046E98">
        <w:rPr>
          <w:rFonts w:cs="Calibri"/>
          <w:highlight w:val="cyan"/>
        </w:rPr>
        <w:t>for more information.</w:t>
      </w:r>
      <w:r w:rsidRPr="00046E98">
        <w:rPr>
          <w:rFonts w:cs="Calibri"/>
          <w:highlight w:val="cyan"/>
        </w:rPr>
        <w:t>]</w:t>
      </w:r>
      <w:r w:rsidR="0093723B">
        <w:rPr>
          <w:rFonts w:cs="Calibri"/>
        </w:rPr>
        <w:t xml:space="preserve"> </w:t>
      </w:r>
      <w:r w:rsidR="0093723B">
        <w:rPr>
          <w:rFonts w:cs="Calibri"/>
          <w:highlight w:val="cyan"/>
        </w:rPr>
        <w:t>Remove these instructions when done</w:t>
      </w:r>
      <w:r w:rsidR="0093723B" w:rsidRPr="00046E98">
        <w:rPr>
          <w:rFonts w:cs="Calibri"/>
          <w:highlight w:val="cyan"/>
        </w:rPr>
        <w:t>]</w:t>
      </w:r>
    </w:p>
    <w:p w14:paraId="2384F929" w14:textId="77777777" w:rsidR="00613BC0" w:rsidRPr="00512958" w:rsidRDefault="00613BC0" w:rsidP="00613BC0">
      <w:pPr>
        <w:rPr>
          <w:rFonts w:cs="Calibri"/>
        </w:rPr>
      </w:pPr>
      <w:r>
        <w:rPr>
          <w:rFonts w:cs="Calibri"/>
        </w:rPr>
        <w:t xml:space="preserve">A </w:t>
      </w:r>
      <w:r w:rsidRPr="000D1B61">
        <w:rPr>
          <w:rFonts w:cs="Calibri"/>
          <w:b/>
        </w:rPr>
        <w:t>Q1</w:t>
      </w:r>
      <w:r w:rsidRPr="00512958">
        <w:rPr>
          <w:rFonts w:cs="Calibri"/>
        </w:rPr>
        <w:t xml:space="preserve"> attribute indicates the primary focus of this course is mathematical think</w:t>
      </w:r>
      <w:r>
        <w:rPr>
          <w:rFonts w:cs="Calibri"/>
        </w:rPr>
        <w:t>ing.</w:t>
      </w:r>
    </w:p>
    <w:p w14:paraId="3F576C2B" w14:textId="77777777" w:rsidR="00613BC0" w:rsidRPr="00512958" w:rsidRDefault="00613BC0" w:rsidP="00613BC0">
      <w:pPr>
        <w:rPr>
          <w:rFonts w:cs="Calibri"/>
        </w:rPr>
      </w:pPr>
      <w:r w:rsidRPr="00512958">
        <w:rPr>
          <w:rFonts w:cs="Calibri"/>
        </w:rPr>
        <w:t xml:space="preserve">A </w:t>
      </w:r>
      <w:r w:rsidRPr="000D1B61">
        <w:rPr>
          <w:rFonts w:cs="Calibri"/>
          <w:b/>
        </w:rPr>
        <w:t>Q2</w:t>
      </w:r>
      <w:r w:rsidRPr="00512958">
        <w:rPr>
          <w:rFonts w:cs="Calibri"/>
        </w:rPr>
        <w:t xml:space="preserve"> attribute indicates the focus of this course is mathematics applied to disciplinary or int</w:t>
      </w:r>
      <w:r>
        <w:rPr>
          <w:rFonts w:cs="Calibri"/>
        </w:rPr>
        <w:t xml:space="preserve">erdisciplinary content. </w:t>
      </w:r>
    </w:p>
    <w:p w14:paraId="17DD7209" w14:textId="77777777" w:rsidR="00613BC0" w:rsidRPr="00512958" w:rsidRDefault="00613BC0" w:rsidP="00613BC0">
      <w:pPr>
        <w:rPr>
          <w:rFonts w:cs="Calibri"/>
        </w:rPr>
      </w:pPr>
      <w:r>
        <w:rPr>
          <w:rFonts w:cs="Calibri"/>
        </w:rPr>
        <w:t>A</w:t>
      </w:r>
      <w:r w:rsidRPr="00512958">
        <w:rPr>
          <w:rFonts w:cs="Calibri"/>
        </w:rPr>
        <w:t xml:space="preserve"> </w:t>
      </w:r>
      <w:r w:rsidRPr="000D1B61">
        <w:rPr>
          <w:rFonts w:cs="Calibri"/>
          <w:b/>
        </w:rPr>
        <w:t>W1</w:t>
      </w:r>
      <w:r w:rsidRPr="00512958">
        <w:rPr>
          <w:rFonts w:cs="Calibri"/>
        </w:rPr>
        <w:t xml:space="preserve"> </w:t>
      </w:r>
      <w:r>
        <w:rPr>
          <w:rFonts w:cs="Calibri"/>
        </w:rPr>
        <w:t xml:space="preserve">attribute indicates </w:t>
      </w:r>
      <w:r w:rsidRPr="00512958">
        <w:rPr>
          <w:rFonts w:cs="Calibri"/>
        </w:rPr>
        <w:t>writing is the primary subject of this course.</w:t>
      </w:r>
    </w:p>
    <w:p w14:paraId="256C7087" w14:textId="5F392384" w:rsidR="00613BC0" w:rsidRDefault="00613BC0" w:rsidP="00613BC0">
      <w:pPr>
        <w:rPr>
          <w:rFonts w:cs="Calibri"/>
        </w:rPr>
      </w:pPr>
      <w:r w:rsidRPr="00512958">
        <w:rPr>
          <w:rFonts w:cs="Calibri"/>
        </w:rPr>
        <w:t xml:space="preserve">A </w:t>
      </w:r>
      <w:r w:rsidRPr="000D1B61">
        <w:rPr>
          <w:rFonts w:cs="Calibri"/>
          <w:b/>
        </w:rPr>
        <w:t>W2</w:t>
      </w:r>
      <w:r w:rsidRPr="00512958">
        <w:rPr>
          <w:rFonts w:cs="Calibri"/>
        </w:rPr>
        <w:t xml:space="preserve"> attribute indicates the primary focus of this course is the subject matter with writing as an additional focus of study.</w:t>
      </w:r>
    </w:p>
    <w:p w14:paraId="61C6C591" w14:textId="77777777" w:rsidR="0093723B" w:rsidRPr="007213A3" w:rsidRDefault="0093723B" w:rsidP="0093723B">
      <w:pPr>
        <w:rPr>
          <w:rFonts w:cs="Calibri"/>
        </w:rPr>
      </w:pPr>
      <w:bookmarkStart w:id="17" w:name="_Hlk123909066"/>
      <w:r>
        <w:rPr>
          <w:rFonts w:cs="Calibri"/>
        </w:rPr>
        <w:t xml:space="preserve">A </w:t>
      </w:r>
      <w:r w:rsidRPr="007213A3">
        <w:rPr>
          <w:rFonts w:cs="Calibri"/>
          <w:b/>
          <w:bCs/>
        </w:rPr>
        <w:t>R1</w:t>
      </w:r>
      <w:r w:rsidRPr="007213A3">
        <w:rPr>
          <w:rFonts w:cs="Calibri"/>
        </w:rPr>
        <w:t xml:space="preserve"> </w:t>
      </w:r>
      <w:r>
        <w:rPr>
          <w:rFonts w:cs="Calibri"/>
        </w:rPr>
        <w:t xml:space="preserve">attribute indicates the primary </w:t>
      </w:r>
      <w:r w:rsidRPr="007213A3">
        <w:rPr>
          <w:rFonts w:cs="Calibri"/>
        </w:rPr>
        <w:t xml:space="preserve">focus </w:t>
      </w:r>
      <w:r>
        <w:rPr>
          <w:rFonts w:cs="Calibri"/>
        </w:rPr>
        <w:t xml:space="preserve">of this course is on </w:t>
      </w:r>
      <w:r w:rsidRPr="007213A3">
        <w:rPr>
          <w:rFonts w:cs="Calibri"/>
        </w:rPr>
        <w:t>race and racism education.</w:t>
      </w:r>
    </w:p>
    <w:p w14:paraId="21962ECF" w14:textId="77777777" w:rsidR="0093723B" w:rsidRPr="00512958" w:rsidRDefault="0093723B" w:rsidP="0093723B">
      <w:pPr>
        <w:rPr>
          <w:rFonts w:cs="Calibri"/>
        </w:rPr>
      </w:pPr>
      <w:r>
        <w:rPr>
          <w:rFonts w:cs="Calibri"/>
        </w:rPr>
        <w:t xml:space="preserve">A </w:t>
      </w:r>
      <w:r w:rsidRPr="007213A3">
        <w:rPr>
          <w:rFonts w:cs="Calibri"/>
          <w:b/>
          <w:bCs/>
        </w:rPr>
        <w:t>R2</w:t>
      </w:r>
      <w:r w:rsidRPr="007213A3">
        <w:rPr>
          <w:rFonts w:cs="Calibri"/>
        </w:rPr>
        <w:t xml:space="preserve"> </w:t>
      </w:r>
      <w:r>
        <w:rPr>
          <w:rFonts w:cs="Calibri"/>
        </w:rPr>
        <w:t xml:space="preserve">attribute indicates the focus of this course is on </w:t>
      </w:r>
      <w:r w:rsidRPr="007213A3">
        <w:rPr>
          <w:rFonts w:cs="Calibri"/>
        </w:rPr>
        <w:t>race and racism education applied to disciplinary or interdisciplinary content.</w:t>
      </w:r>
    </w:p>
    <w:bookmarkEnd w:id="17"/>
    <w:p w14:paraId="4C25B9CB" w14:textId="77777777" w:rsidR="00613BC0" w:rsidRPr="00512958" w:rsidRDefault="00613BC0" w:rsidP="00613BC0">
      <w:pPr>
        <w:rPr>
          <w:rFonts w:cs="Calibri"/>
        </w:rPr>
      </w:pPr>
      <w:r w:rsidRPr="00512958">
        <w:rPr>
          <w:rFonts w:cs="Calibri"/>
        </w:rPr>
        <w:t>A</w:t>
      </w:r>
      <w:r>
        <w:rPr>
          <w:rFonts w:cs="Calibri"/>
        </w:rPr>
        <w:t>n</w:t>
      </w:r>
      <w:r w:rsidRPr="00512958">
        <w:rPr>
          <w:rFonts w:cs="Calibri"/>
        </w:rPr>
        <w:t xml:space="preserve"> </w:t>
      </w:r>
      <w:r w:rsidRPr="000D1B61">
        <w:rPr>
          <w:rFonts w:cs="Calibri"/>
          <w:b/>
        </w:rPr>
        <w:t>A</w:t>
      </w:r>
      <w:r w:rsidRPr="00512958">
        <w:rPr>
          <w:rFonts w:cs="Calibri"/>
        </w:rPr>
        <w:t xml:space="preserve"> </w:t>
      </w:r>
      <w:r>
        <w:rPr>
          <w:rFonts w:cs="Calibri"/>
        </w:rPr>
        <w:t>attribute</w:t>
      </w:r>
      <w:r w:rsidRPr="00512958">
        <w:rPr>
          <w:rFonts w:cs="Calibri"/>
        </w:rPr>
        <w:t xml:space="preserve"> </w:t>
      </w:r>
      <w:r>
        <w:rPr>
          <w:rFonts w:cs="Calibri"/>
        </w:rPr>
        <w:t xml:space="preserve">indicates the </w:t>
      </w:r>
      <w:proofErr w:type="gramStart"/>
      <w:r>
        <w:rPr>
          <w:rFonts w:cs="Calibri"/>
        </w:rPr>
        <w:t xml:space="preserve">main </w:t>
      </w:r>
      <w:r w:rsidRPr="00512958">
        <w:rPr>
          <w:rFonts w:cs="Calibri"/>
        </w:rPr>
        <w:t>focus</w:t>
      </w:r>
      <w:proofErr w:type="gramEnd"/>
      <w:r w:rsidRPr="00512958">
        <w:rPr>
          <w:rFonts w:cs="Calibri"/>
        </w:rPr>
        <w:t xml:space="preserve"> of this course is on the languages of art, music, architecture, drama, and dance.</w:t>
      </w:r>
    </w:p>
    <w:p w14:paraId="5E5576E9" w14:textId="77777777" w:rsidR="00613BC0" w:rsidRPr="00512958" w:rsidRDefault="00613BC0" w:rsidP="00613BC0">
      <w:pPr>
        <w:rPr>
          <w:rFonts w:cs="Calibri"/>
        </w:rPr>
      </w:pPr>
      <w:r w:rsidRPr="00512958">
        <w:rPr>
          <w:rFonts w:cs="Calibri"/>
        </w:rPr>
        <w:t xml:space="preserve">An </w:t>
      </w:r>
      <w:r w:rsidRPr="000D1B61">
        <w:rPr>
          <w:rFonts w:cs="Calibri"/>
          <w:b/>
        </w:rPr>
        <w:t>H</w:t>
      </w:r>
      <w:r w:rsidRPr="00512958">
        <w:rPr>
          <w:rFonts w:cs="Calibri"/>
        </w:rPr>
        <w:t xml:space="preserve"> </w:t>
      </w:r>
      <w:r>
        <w:rPr>
          <w:rFonts w:cs="Calibri"/>
        </w:rPr>
        <w:t>attribute indicates this</w:t>
      </w:r>
      <w:r w:rsidRPr="00512958">
        <w:rPr>
          <w:rFonts w:cs="Calibri"/>
        </w:rPr>
        <w:t xml:space="preserve"> course will introduce to students the significance of historical times within and across societies’ cultures.</w:t>
      </w:r>
    </w:p>
    <w:p w14:paraId="0FBFC481" w14:textId="77777777" w:rsidR="00613BC0" w:rsidRPr="00512958" w:rsidRDefault="00613BC0" w:rsidP="00613BC0">
      <w:pPr>
        <w:rPr>
          <w:rFonts w:cs="Calibri"/>
        </w:rPr>
      </w:pPr>
      <w:proofErr w:type="gramStart"/>
      <w:r w:rsidRPr="00512958">
        <w:rPr>
          <w:rFonts w:cs="Calibri"/>
        </w:rPr>
        <w:t>An</w:t>
      </w:r>
      <w:proofErr w:type="gramEnd"/>
      <w:r w:rsidRPr="00512958">
        <w:rPr>
          <w:rFonts w:cs="Calibri"/>
        </w:rPr>
        <w:t xml:space="preserve"> </w:t>
      </w:r>
      <w:r w:rsidRPr="000D1B61">
        <w:rPr>
          <w:rFonts w:cs="Calibri"/>
          <w:b/>
        </w:rPr>
        <w:t>I</w:t>
      </w:r>
      <w:r w:rsidRPr="00512958">
        <w:rPr>
          <w:rFonts w:cs="Calibri"/>
        </w:rPr>
        <w:t xml:space="preserve"> </w:t>
      </w:r>
      <w:r>
        <w:rPr>
          <w:rFonts w:cs="Calibri"/>
        </w:rPr>
        <w:t>attribute indicates</w:t>
      </w:r>
      <w:r w:rsidRPr="00512958">
        <w:rPr>
          <w:rFonts w:cs="Calibri"/>
        </w:rPr>
        <w:t xml:space="preserve"> this course will focus on international, class, gender, ethnicity, and/or race issues. </w:t>
      </w:r>
    </w:p>
    <w:p w14:paraId="6DBDCC42" w14:textId="77777777" w:rsidR="00613BC0" w:rsidRDefault="00613BC0" w:rsidP="00613BC0">
      <w:pPr>
        <w:rPr>
          <w:rFonts w:cs="Calibri"/>
        </w:rPr>
      </w:pPr>
      <w:r>
        <w:rPr>
          <w:rFonts w:cs="Calibri"/>
        </w:rPr>
        <w:t>A</w:t>
      </w:r>
      <w:r w:rsidRPr="00512958">
        <w:rPr>
          <w:rFonts w:cs="Calibri"/>
        </w:rPr>
        <w:t xml:space="preserve"> </w:t>
      </w:r>
      <w:r w:rsidRPr="000D1B61">
        <w:rPr>
          <w:rFonts w:cs="Calibri"/>
          <w:b/>
        </w:rPr>
        <w:t>V</w:t>
      </w:r>
      <w:r w:rsidRPr="00512958">
        <w:rPr>
          <w:rFonts w:cs="Calibri"/>
        </w:rPr>
        <w:t xml:space="preserve"> </w:t>
      </w:r>
      <w:r>
        <w:rPr>
          <w:rFonts w:cs="Calibri"/>
        </w:rPr>
        <w:t>attribute</w:t>
      </w:r>
      <w:r w:rsidRPr="00512958">
        <w:rPr>
          <w:rFonts w:cs="Calibri"/>
        </w:rPr>
        <w:t xml:space="preserve"> </w:t>
      </w:r>
      <w:r>
        <w:rPr>
          <w:rFonts w:cs="Calibri"/>
        </w:rPr>
        <w:t xml:space="preserve">indicates </w:t>
      </w:r>
      <w:r w:rsidRPr="00512958">
        <w:rPr>
          <w:rFonts w:cs="Calibri"/>
        </w:rPr>
        <w:t>this course requires thoughtful consideration of ethics, ethical decision making, and ethical dilemmas.</w:t>
      </w:r>
    </w:p>
    <w:p w14:paraId="7AF17B58" w14:textId="2E69B370" w:rsidR="007512A1" w:rsidRDefault="00675943" w:rsidP="007512A1">
      <w:pPr>
        <w:rPr>
          <w:rFonts w:cs="Calibri"/>
        </w:rPr>
      </w:pPr>
      <w:r w:rsidRPr="005D6426">
        <w:rPr>
          <w:rFonts w:cs="Calibri"/>
          <w:b/>
        </w:rPr>
        <w:lastRenderedPageBreak/>
        <w:t xml:space="preserve">General Studies </w:t>
      </w:r>
      <w:r>
        <w:rPr>
          <w:rFonts w:cs="Calibri"/>
          <w:b/>
        </w:rPr>
        <w:t>C</w:t>
      </w:r>
      <w:r w:rsidRPr="005D6426">
        <w:rPr>
          <w:rFonts w:cs="Calibri"/>
          <w:b/>
        </w:rPr>
        <w:t xml:space="preserve">ourse </w:t>
      </w:r>
      <w:r>
        <w:rPr>
          <w:rFonts w:cs="Calibri"/>
          <w:b/>
        </w:rPr>
        <w:t>Designation</w:t>
      </w:r>
    </w:p>
    <w:p w14:paraId="5923CDBB" w14:textId="77777777" w:rsidR="00613BC0" w:rsidRPr="00512958" w:rsidRDefault="00613BC0" w:rsidP="00613BC0">
      <w:pPr>
        <w:rPr>
          <w:rFonts w:cs="Calibri"/>
        </w:rPr>
      </w:pPr>
      <w:r>
        <w:rPr>
          <w:rFonts w:cs="Calibri"/>
        </w:rPr>
        <w:t xml:space="preserve">This </w:t>
      </w:r>
      <w:r w:rsidRPr="000D1B61">
        <w:rPr>
          <w:rFonts w:cs="Calibri"/>
          <w:b/>
        </w:rPr>
        <w:t>GAH</w:t>
      </w:r>
      <w:r w:rsidRPr="00512958">
        <w:rPr>
          <w:rFonts w:cs="Calibri"/>
        </w:rPr>
        <w:t xml:space="preserve"> course introduces students to the arts and humanities.</w:t>
      </w:r>
    </w:p>
    <w:p w14:paraId="4D985E04" w14:textId="77777777" w:rsidR="00613BC0" w:rsidRPr="00512958" w:rsidRDefault="00613BC0" w:rsidP="00613BC0">
      <w:pPr>
        <w:rPr>
          <w:rFonts w:cs="Calibri"/>
        </w:rPr>
      </w:pPr>
      <w:r>
        <w:rPr>
          <w:rFonts w:cs="Calibri"/>
        </w:rPr>
        <w:t>T</w:t>
      </w:r>
      <w:r w:rsidRPr="00512958">
        <w:rPr>
          <w:rFonts w:cs="Calibri"/>
        </w:rPr>
        <w:t xml:space="preserve">his </w:t>
      </w:r>
      <w:r w:rsidRPr="000D1B61">
        <w:rPr>
          <w:rFonts w:cs="Calibri"/>
          <w:b/>
        </w:rPr>
        <w:t>GEN</w:t>
      </w:r>
      <w:r w:rsidRPr="00512958">
        <w:rPr>
          <w:rFonts w:cs="Calibri"/>
        </w:rPr>
        <w:t xml:space="preserve"> course recognizes the value in studying knowledge including the process of knowing and communicating knowledge through cognitive and affective learning.</w:t>
      </w:r>
    </w:p>
    <w:p w14:paraId="695BAC8C" w14:textId="77777777" w:rsidR="00613BC0" w:rsidRPr="00512958" w:rsidRDefault="00613BC0" w:rsidP="00613BC0">
      <w:pPr>
        <w:rPr>
          <w:rFonts w:cs="Calibri"/>
        </w:rPr>
      </w:pPr>
      <w:r>
        <w:rPr>
          <w:rFonts w:cs="Calibri"/>
        </w:rPr>
        <w:t xml:space="preserve">This </w:t>
      </w:r>
      <w:r w:rsidRPr="000D1B61">
        <w:rPr>
          <w:rFonts w:cs="Calibri"/>
          <w:b/>
        </w:rPr>
        <w:t>GIS</w:t>
      </w:r>
      <w:r w:rsidRPr="00512958">
        <w:rPr>
          <w:rFonts w:cs="Calibri"/>
        </w:rPr>
        <w:t xml:space="preserve"> course transcends specialization and offers a perspective on self, knowledge, and the human condition.</w:t>
      </w:r>
    </w:p>
    <w:p w14:paraId="7CF762AE" w14:textId="77777777" w:rsidR="00613BC0" w:rsidRPr="00512958" w:rsidRDefault="00613BC0" w:rsidP="00613BC0">
      <w:pPr>
        <w:rPr>
          <w:rFonts w:cs="Calibri"/>
        </w:rPr>
      </w:pPr>
      <w:r>
        <w:rPr>
          <w:rFonts w:cs="Calibri"/>
        </w:rPr>
        <w:t>T</w:t>
      </w:r>
      <w:r w:rsidRPr="00512958">
        <w:rPr>
          <w:rFonts w:cs="Calibri"/>
        </w:rPr>
        <w:t xml:space="preserve">his </w:t>
      </w:r>
      <w:r w:rsidRPr="000D1B61">
        <w:rPr>
          <w:rFonts w:cs="Calibri"/>
          <w:b/>
        </w:rPr>
        <w:t>GNM</w:t>
      </w:r>
      <w:r w:rsidRPr="00512958">
        <w:rPr>
          <w:rFonts w:cs="Calibri"/>
        </w:rPr>
        <w:t xml:space="preserve"> course shares the nature and proces</w:t>
      </w:r>
      <w:r>
        <w:rPr>
          <w:rFonts w:cs="Calibri"/>
        </w:rPr>
        <w:t>ses of science</w:t>
      </w:r>
      <w:r w:rsidRPr="00512958">
        <w:rPr>
          <w:rFonts w:cs="Calibri"/>
        </w:rPr>
        <w:t>.</w:t>
      </w:r>
    </w:p>
    <w:p w14:paraId="61749BB8" w14:textId="732E3519" w:rsidR="00C966B1" w:rsidRDefault="00613BC0" w:rsidP="00613BC0">
      <w:pPr>
        <w:rPr>
          <w:rFonts w:cs="Calibri"/>
        </w:rPr>
      </w:pPr>
      <w:r>
        <w:rPr>
          <w:rFonts w:cs="Calibri"/>
        </w:rPr>
        <w:t xml:space="preserve">This </w:t>
      </w:r>
      <w:r w:rsidRPr="000D1B61">
        <w:rPr>
          <w:rFonts w:cs="Calibri"/>
          <w:b/>
        </w:rPr>
        <w:t>GSS</w:t>
      </w:r>
      <w:r w:rsidRPr="00512958">
        <w:rPr>
          <w:rFonts w:cs="Calibri"/>
        </w:rPr>
        <w:t xml:space="preserve"> course</w:t>
      </w:r>
      <w:r>
        <w:rPr>
          <w:rFonts w:cs="Calibri"/>
        </w:rPr>
        <w:t xml:space="preserve"> </w:t>
      </w:r>
      <w:r w:rsidRPr="00512958">
        <w:rPr>
          <w:rFonts w:cs="Calibri"/>
        </w:rPr>
        <w:t xml:space="preserve">promotes understanding human behavior and interactions </w:t>
      </w:r>
      <w:r w:rsidR="004F50A1">
        <w:rPr>
          <w:rFonts w:cs="Calibri"/>
        </w:rPr>
        <w:t>i</w:t>
      </w:r>
      <w:r w:rsidRPr="00512958">
        <w:rPr>
          <w:rFonts w:cs="Calibri"/>
        </w:rPr>
        <w:t>n the social sciences.</w:t>
      </w:r>
    </w:p>
    <w:p w14:paraId="47E853E3" w14:textId="77777777" w:rsidR="00DB3761" w:rsidRPr="00964CD1" w:rsidRDefault="00DB3761" w:rsidP="00DB3761">
      <w:pPr>
        <w:pStyle w:val="CTLDHeading1"/>
      </w:pPr>
      <w:bookmarkStart w:id="18" w:name="_Toc15383835"/>
      <w:bookmarkStart w:id="19" w:name="_Toc15392206"/>
      <w:bookmarkStart w:id="20" w:name="_Toc15458271"/>
      <w:bookmarkStart w:id="21" w:name="_Toc15459517"/>
      <w:bookmarkStart w:id="22" w:name="_Toc15478606"/>
      <w:bookmarkStart w:id="23" w:name="_Toc16518056"/>
      <w:bookmarkStart w:id="24" w:name="_Toc16520257"/>
      <w:bookmarkStart w:id="25" w:name="_Toc16520729"/>
      <w:bookmarkStart w:id="26" w:name="_Toc16765231"/>
      <w:bookmarkStart w:id="27" w:name="_Toc17266996"/>
      <w:bookmarkStart w:id="28" w:name="_Toc22277990"/>
      <w:bookmarkStart w:id="29" w:name="_Toc23515320"/>
      <w:bookmarkStart w:id="30" w:name="_Toc140756239"/>
      <w:r w:rsidRPr="00964CD1">
        <w:t>Course Expectations</w:t>
      </w:r>
      <w:bookmarkEnd w:id="18"/>
      <w:bookmarkEnd w:id="19"/>
      <w:bookmarkEnd w:id="20"/>
      <w:bookmarkEnd w:id="21"/>
      <w:bookmarkEnd w:id="22"/>
      <w:bookmarkEnd w:id="23"/>
      <w:bookmarkEnd w:id="24"/>
      <w:bookmarkEnd w:id="25"/>
      <w:bookmarkEnd w:id="26"/>
      <w:bookmarkEnd w:id="27"/>
      <w:bookmarkEnd w:id="28"/>
      <w:bookmarkEnd w:id="29"/>
      <w:bookmarkEnd w:id="30"/>
    </w:p>
    <w:p w14:paraId="36E701E5" w14:textId="77777777" w:rsidR="00DB3761" w:rsidRPr="001203EB" w:rsidRDefault="00DB3761" w:rsidP="00DB3761">
      <w:pPr>
        <w:rPr>
          <w:rFonts w:eastAsiaTheme="majorEastAsia" w:cs="Calibri"/>
          <w:b/>
        </w:rPr>
      </w:pPr>
      <w:r w:rsidRPr="001203EB">
        <w:rPr>
          <w:rFonts w:eastAsiaTheme="majorEastAsia" w:cs="Calibri"/>
          <w:b/>
        </w:rPr>
        <w:t>Attendance</w:t>
      </w:r>
    </w:p>
    <w:p w14:paraId="574088DB" w14:textId="77777777" w:rsidR="00DB3761" w:rsidRPr="004676F9" w:rsidRDefault="00DB3761" w:rsidP="00DB3761">
      <w:pPr>
        <w:rPr>
          <w:rFonts w:cs="Calibri"/>
          <w:bCs/>
        </w:rPr>
      </w:pPr>
      <w:bookmarkStart w:id="31" w:name="_Hlk123909188"/>
      <w:r w:rsidRPr="004676F9">
        <w:rPr>
          <w:rFonts w:cs="Calibri"/>
          <w:highlight w:val="yellow"/>
        </w:rPr>
        <w:t>[Use, replace or modify]</w:t>
      </w:r>
      <w:r w:rsidRPr="004676F9">
        <w:rPr>
          <w:rFonts w:cs="Calibri"/>
          <w:b/>
        </w:rPr>
        <w:t xml:space="preserve"> </w:t>
      </w:r>
      <w:r w:rsidRPr="004676F9">
        <w:rPr>
          <w:rFonts w:cs="Calibri"/>
          <w:bCs/>
        </w:rPr>
        <w:t xml:space="preserve">Students are expected to participate in all </w:t>
      </w:r>
      <w:r>
        <w:rPr>
          <w:rFonts w:cs="Calibri"/>
          <w:bCs/>
        </w:rPr>
        <w:t>Blackboard course modules</w:t>
      </w:r>
      <w:r w:rsidRPr="004676F9">
        <w:rPr>
          <w:rFonts w:cs="Calibri"/>
          <w:bCs/>
        </w:rPr>
        <w:t xml:space="preserve"> as active engagement in discussion and activities is a necessary component of learning course content. Additionally, faculty are required to report course attendance, learn more about </w:t>
      </w:r>
      <w:hyperlink r:id="rId16" w:history="1">
        <w:r w:rsidRPr="004676F9">
          <w:rPr>
            <w:rStyle w:val="Hyperlink"/>
            <w:rFonts w:cs="Calibri"/>
            <w:color w:val="0070C0"/>
          </w:rPr>
          <w:t>enrollment verification</w:t>
        </w:r>
      </w:hyperlink>
      <w:r w:rsidRPr="004676F9">
        <w:rPr>
          <w:rFonts w:cs="Calibri"/>
          <w:bCs/>
        </w:rPr>
        <w:t xml:space="preserve">. </w:t>
      </w:r>
      <w:r>
        <w:rPr>
          <w:rFonts w:cs="Calibri"/>
          <w:bCs/>
        </w:rPr>
        <w:t>S</w:t>
      </w:r>
      <w:r w:rsidRPr="004676F9">
        <w:rPr>
          <w:rFonts w:cs="Calibri"/>
          <w:bCs/>
        </w:rPr>
        <w:t xml:space="preserve">tudents are expected to check Blackboard a few times each week. </w:t>
      </w:r>
    </w:p>
    <w:p w14:paraId="61CF0B27" w14:textId="77777777" w:rsidR="00DB3761" w:rsidRPr="004676F9" w:rsidRDefault="00DB3761" w:rsidP="00DB3761">
      <w:pPr>
        <w:rPr>
          <w:rFonts w:cs="Calibri"/>
          <w:bCs/>
        </w:rPr>
      </w:pPr>
      <w:r w:rsidRPr="004676F9">
        <w:rPr>
          <w:rFonts w:cs="Calibri"/>
          <w:bCs/>
        </w:rPr>
        <w:t xml:space="preserve">Notification of an absence or lateness is to be made via email to </w:t>
      </w:r>
      <w:r w:rsidRPr="004676F9">
        <w:rPr>
          <w:rFonts w:cs="Calibri"/>
          <w:bCs/>
          <w:highlight w:val="yellow"/>
        </w:rPr>
        <w:t>[your e-mail address goes here]</w:t>
      </w:r>
      <w:r w:rsidRPr="004676F9">
        <w:rPr>
          <w:rFonts w:cs="Calibri"/>
          <w:bCs/>
        </w:rPr>
        <w:t xml:space="preserve"> as soon as possible. </w:t>
      </w:r>
      <w:r>
        <w:rPr>
          <w:rFonts w:cs="Calibri"/>
          <w:bCs/>
        </w:rPr>
        <w:t xml:space="preserve">Absences due to </w:t>
      </w:r>
      <w:r w:rsidRPr="004676F9">
        <w:rPr>
          <w:rFonts w:cs="Calibri"/>
          <w:bCs/>
        </w:rPr>
        <w:t xml:space="preserve">religious observance or other University excused event should be reported by email to faculty as soon as possible, but at least 1 week prior to the absence. </w:t>
      </w:r>
    </w:p>
    <w:p w14:paraId="5EEBCFF3" w14:textId="77777777" w:rsidR="00DB3761" w:rsidRPr="004676F9" w:rsidRDefault="00DB3761" w:rsidP="00DB3761">
      <w:pPr>
        <w:shd w:val="clear" w:color="auto" w:fill="FFFFFF"/>
        <w:rPr>
          <w:rFonts w:eastAsiaTheme="minorHAnsi" w:cs="Calibri"/>
          <w:color w:val="auto"/>
        </w:rPr>
      </w:pPr>
      <w:r w:rsidRPr="004676F9">
        <w:rPr>
          <w:rFonts w:cs="Calibri"/>
          <w:color w:val="333333"/>
          <w:shd w:val="clear" w:color="auto" w:fill="FFFFFF"/>
        </w:rPr>
        <w:t xml:space="preserve">If a student is ill due to COVID, the student will report expected absences to faculty. </w:t>
      </w:r>
      <w:r w:rsidRPr="004676F9">
        <w:rPr>
          <w:rFonts w:cs="Calibri"/>
          <w:color w:val="212529"/>
          <w:shd w:val="clear" w:color="auto" w:fill="FFFFFF"/>
        </w:rPr>
        <w:t>A student who tests positive will be required to quarantine. </w:t>
      </w:r>
      <w:r w:rsidRPr="004676F9">
        <w:rPr>
          <w:rFonts w:cs="Calibri"/>
        </w:rPr>
        <w:t xml:space="preserve">If a student is ill for an extended period, student should contact faculty to make arrangements for a missed course work and review Stockton’s </w:t>
      </w:r>
      <w:hyperlink r:id="rId17" w:history="1">
        <w:r w:rsidRPr="004676F9">
          <w:rPr>
            <w:rStyle w:val="Hyperlink"/>
            <w:rFonts w:cs="Calibri"/>
            <w:color w:val="0070C0"/>
          </w:rPr>
          <w:t>leave of absence policy</w:t>
        </w:r>
      </w:hyperlink>
      <w:r w:rsidRPr="004676F9">
        <w:rPr>
          <w:rFonts w:cs="Calibri"/>
        </w:rPr>
        <w:t>. Students may contact </w:t>
      </w:r>
      <w:hyperlink r:id="rId18" w:tgtFrame="_blank" w:history="1">
        <w:r w:rsidRPr="004676F9">
          <w:rPr>
            <w:rStyle w:val="Hyperlink"/>
            <w:rFonts w:cs="Calibri"/>
            <w:color w:val="007BFF"/>
          </w:rPr>
          <w:t>Stockton Cares</w:t>
        </w:r>
      </w:hyperlink>
      <w:r w:rsidRPr="004676F9">
        <w:rPr>
          <w:rFonts w:cs="Calibri"/>
        </w:rPr>
        <w:t> if illness is creating issues with course completion.</w:t>
      </w:r>
    </w:p>
    <w:p w14:paraId="179595FD" w14:textId="77777777" w:rsidR="00DB3761" w:rsidRDefault="00DB3761" w:rsidP="00DB3761">
      <w:pPr>
        <w:rPr>
          <w:rFonts w:cs="Calibri"/>
          <w:bCs/>
          <w:color w:val="auto"/>
        </w:rPr>
      </w:pPr>
      <w:r w:rsidRPr="004676F9">
        <w:rPr>
          <w:rFonts w:cs="Calibri"/>
          <w:bCs/>
        </w:rPr>
        <w:t xml:space="preserve">It is the student’s responsibility to ask classmates for materials missed due to lateness or an absence.  Please refer to Stockton’s </w:t>
      </w:r>
      <w:hyperlink r:id="rId19" w:history="1">
        <w:r w:rsidRPr="004676F9">
          <w:rPr>
            <w:rStyle w:val="Hyperlink"/>
            <w:rFonts w:cs="Calibri"/>
            <w:color w:val="007BFF"/>
          </w:rPr>
          <w:t>course attendance procedure</w:t>
        </w:r>
      </w:hyperlink>
      <w:r w:rsidRPr="004676F9">
        <w:rPr>
          <w:rFonts w:cs="Calibri"/>
          <w:bCs/>
        </w:rPr>
        <w:t xml:space="preserve">.  Students must inform the instructor in writing of the absence and make plans to meet course requirements.  In the event of an emergency or long-term absence that prevents students from completing work, students will </w:t>
      </w:r>
      <w:r w:rsidRPr="001B3E6E">
        <w:rPr>
          <w:rFonts w:cs="Calibri"/>
          <w:bCs/>
          <w:color w:val="auto"/>
        </w:rPr>
        <w:t xml:space="preserve">contact </w:t>
      </w:r>
      <w:r>
        <w:rPr>
          <w:rFonts w:cs="Calibri"/>
          <w:bCs/>
          <w:color w:val="auto"/>
        </w:rPr>
        <w:t xml:space="preserve">the </w:t>
      </w:r>
      <w:r w:rsidRPr="001B3E6E">
        <w:rPr>
          <w:rFonts w:cs="Calibri"/>
          <w:bCs/>
          <w:color w:val="auto"/>
        </w:rPr>
        <w:t xml:space="preserve">course faculty by email or using </w:t>
      </w:r>
      <w:r w:rsidRPr="005872AA">
        <w:rPr>
          <w:rFonts w:cs="Calibri"/>
          <w:bCs/>
          <w:color w:val="auto"/>
        </w:rPr>
        <w:t>faculty contact information provided in this syllabus.</w:t>
      </w:r>
    </w:p>
    <w:p w14:paraId="60A7D649" w14:textId="77777777" w:rsidR="00DB3761" w:rsidRDefault="00DB3761" w:rsidP="00DB3761">
      <w:pPr>
        <w:rPr>
          <w:rFonts w:cs="Calibri"/>
          <w:bCs/>
          <w:color w:val="auto"/>
        </w:rPr>
      </w:pPr>
      <w:r w:rsidRPr="005872AA">
        <w:rPr>
          <w:rFonts w:cs="Calibri"/>
          <w:bCs/>
          <w:color w:val="auto"/>
          <w:highlight w:val="yellow"/>
        </w:rPr>
        <w:t>Describe your course’s attendance and make up policy.  If you permit Zoom attendance during illness, provide that information.</w:t>
      </w:r>
    </w:p>
    <w:p w14:paraId="75B312B9" w14:textId="77777777" w:rsidR="00DB3761" w:rsidRPr="00F32017" w:rsidRDefault="00DB3761" w:rsidP="00DB3761">
      <w:pPr>
        <w:rPr>
          <w:rFonts w:cs="Calibri"/>
          <w:b/>
        </w:rPr>
      </w:pPr>
      <w:r w:rsidRPr="00F32017">
        <w:rPr>
          <w:rFonts w:cs="Calibri"/>
          <w:b/>
        </w:rPr>
        <w:t>Class Preparation</w:t>
      </w:r>
    </w:p>
    <w:p w14:paraId="71E23C37" w14:textId="77777777" w:rsidR="00DB3761" w:rsidRPr="00964CD1" w:rsidRDefault="00DB3761" w:rsidP="00DB3761">
      <w:pPr>
        <w:rPr>
          <w:rFonts w:cs="Calibri"/>
        </w:rPr>
      </w:pPr>
      <w:r w:rsidRPr="00964CD1">
        <w:rPr>
          <w:rFonts w:cs="Calibri"/>
          <w:highlight w:val="yellow"/>
        </w:rPr>
        <w:t>[Use, replace or modify]</w:t>
      </w:r>
      <w:r w:rsidRPr="00964CD1">
        <w:rPr>
          <w:rFonts w:cs="Calibri"/>
        </w:rPr>
        <w:t xml:space="preserve"> </w:t>
      </w:r>
      <w:r w:rsidRPr="005631D0">
        <w:rPr>
          <w:rFonts w:cs="Calibri"/>
        </w:rPr>
        <w:t>Your participation in course learning including</w:t>
      </w:r>
      <w:r w:rsidRPr="00964CD1">
        <w:rPr>
          <w:rFonts w:cs="Calibri"/>
        </w:rPr>
        <w:t xml:space="preserve"> discussion and activities is extremely important for you and your peers. Here are some ground rules: </w:t>
      </w:r>
    </w:p>
    <w:p w14:paraId="0F2CF14F" w14:textId="77777777" w:rsidR="00DB3761" w:rsidRPr="00A156BD" w:rsidRDefault="00DB3761" w:rsidP="00DB3761">
      <w:pPr>
        <w:pStyle w:val="ListParagraph"/>
        <w:numPr>
          <w:ilvl w:val="0"/>
          <w:numId w:val="22"/>
        </w:numPr>
        <w:ind w:left="360"/>
        <w:rPr>
          <w:rFonts w:cs="Calibri"/>
        </w:rPr>
      </w:pPr>
      <w:r w:rsidRPr="00A156BD">
        <w:rPr>
          <w:rFonts w:cs="Calibri"/>
          <w:b/>
        </w:rPr>
        <w:t>Be prepared for class.</w:t>
      </w:r>
      <w:r w:rsidRPr="00A156BD">
        <w:rPr>
          <w:rFonts w:cs="Calibri"/>
        </w:rPr>
        <w:t xml:space="preserve"> Complete assigned readings, self-study activities, and other tasks as indicated in the syllabus.  </w:t>
      </w:r>
      <w:r>
        <w:rPr>
          <w:rFonts w:cs="Calibri"/>
        </w:rPr>
        <w:t xml:space="preserve">Check in to our course </w:t>
      </w:r>
      <w:proofErr w:type="gramStart"/>
      <w:r>
        <w:rPr>
          <w:rFonts w:cs="Calibri"/>
        </w:rPr>
        <w:t>in</w:t>
      </w:r>
      <w:proofErr w:type="gramEnd"/>
      <w:r>
        <w:rPr>
          <w:rFonts w:cs="Calibri"/>
        </w:rPr>
        <w:t xml:space="preserve"> Blackboard at least twice a week.</w:t>
      </w:r>
    </w:p>
    <w:p w14:paraId="4A3229C2" w14:textId="77777777" w:rsidR="00DB3761" w:rsidRPr="00A156BD" w:rsidRDefault="00DB3761" w:rsidP="00DB3761">
      <w:pPr>
        <w:pStyle w:val="ListParagraph"/>
        <w:numPr>
          <w:ilvl w:val="0"/>
          <w:numId w:val="22"/>
        </w:numPr>
        <w:ind w:left="360"/>
        <w:rPr>
          <w:rFonts w:cs="Calibri"/>
        </w:rPr>
      </w:pPr>
      <w:r w:rsidRPr="00A156BD">
        <w:rPr>
          <w:rFonts w:cs="Calibri"/>
          <w:b/>
        </w:rPr>
        <w:t>Be engaged.</w:t>
      </w:r>
      <w:r w:rsidRPr="00A156BD">
        <w:rPr>
          <w:rFonts w:cs="Calibri"/>
        </w:rPr>
        <w:t xml:space="preserve"> </w:t>
      </w:r>
      <w:r w:rsidRPr="005631D0">
        <w:rPr>
          <w:rFonts w:cs="Calibri"/>
        </w:rPr>
        <w:t xml:space="preserve">Learning is not a spectator sport. This course requires your active participation.  Participation is crucial to your success. The more engaged you are in the learning process, the more you will get out of this course. Active </w:t>
      </w:r>
      <w:r w:rsidRPr="005631D0">
        <w:rPr>
          <w:rFonts w:cs="Calibri"/>
        </w:rPr>
        <w:lastRenderedPageBreak/>
        <w:t>participation includes participation in online discussions, group exercises and demonstrating your best effort in formal and informal assignments. Attendance is observed as online participation and is considered in the calculation of a student’s final grade.  Faculty may issue a failing grade for lack of online presence in this course.</w:t>
      </w:r>
    </w:p>
    <w:p w14:paraId="0178CAF3" w14:textId="77777777" w:rsidR="00DB3761" w:rsidRPr="00964CD1" w:rsidRDefault="00DB3761" w:rsidP="00DB3761">
      <w:pPr>
        <w:pStyle w:val="ListParagraph"/>
        <w:numPr>
          <w:ilvl w:val="0"/>
          <w:numId w:val="22"/>
        </w:numPr>
        <w:ind w:left="367"/>
        <w:rPr>
          <w:rFonts w:cs="Calibri"/>
        </w:rPr>
      </w:pPr>
      <w:r w:rsidRPr="00964CD1">
        <w:rPr>
          <w:rFonts w:cs="Calibri"/>
          <w:b/>
        </w:rPr>
        <w:t>Respect others</w:t>
      </w:r>
      <w:r w:rsidRPr="00964CD1">
        <w:rPr>
          <w:rFonts w:cs="Calibri"/>
        </w:rPr>
        <w:t xml:space="preserve">. Our sessions and assignments are safe places to explore </w:t>
      </w:r>
      <w:r w:rsidRPr="00964CD1">
        <w:rPr>
          <w:rFonts w:cs="Calibri"/>
          <w:highlight w:val="yellow"/>
        </w:rPr>
        <w:t>[add course concepts]</w:t>
      </w:r>
      <w:r w:rsidRPr="00964CD1">
        <w:rPr>
          <w:rFonts w:cs="Calibri"/>
        </w:rPr>
        <w:t xml:space="preserve">.  We will consider the impact of </w:t>
      </w:r>
      <w:r w:rsidRPr="00964CD1">
        <w:rPr>
          <w:rFonts w:cs="Calibri"/>
          <w:highlight w:val="yellow"/>
        </w:rPr>
        <w:t>[add info relevant to course]</w:t>
      </w:r>
      <w:r w:rsidRPr="00964CD1">
        <w:rPr>
          <w:rFonts w:cs="Calibri"/>
        </w:rPr>
        <w:t xml:space="preserve">. To maintain a safe place for exploring multiple perspectives, respect for fellow students is mandatory, especially if you disagree. Respectful and engaged participation is </w:t>
      </w:r>
      <w:r w:rsidRPr="00964CD1">
        <w:rPr>
          <w:rFonts w:cs="Calibri"/>
          <w:highlight w:val="yellow"/>
        </w:rPr>
        <w:t>[graded and observed during class]</w:t>
      </w:r>
      <w:r w:rsidRPr="00964CD1">
        <w:rPr>
          <w:rFonts w:cs="Calibri"/>
        </w:rPr>
        <w:t>.</w:t>
      </w:r>
    </w:p>
    <w:p w14:paraId="120E8D18" w14:textId="77777777" w:rsidR="00DB3761" w:rsidRPr="005872AA" w:rsidRDefault="00DB3761" w:rsidP="00DB3761">
      <w:pPr>
        <w:pStyle w:val="ListParagraph"/>
        <w:numPr>
          <w:ilvl w:val="0"/>
          <w:numId w:val="22"/>
        </w:numPr>
        <w:ind w:left="360"/>
        <w:rPr>
          <w:rFonts w:cs="Calibri"/>
          <w:color w:val="auto"/>
        </w:rPr>
      </w:pPr>
      <w:r w:rsidRPr="001D76E3">
        <w:rPr>
          <w:rFonts w:cs="Calibri"/>
          <w:b/>
          <w:color w:val="auto"/>
        </w:rPr>
        <w:t>Classroom culture</w:t>
      </w:r>
      <w:r w:rsidRPr="001D76E3">
        <w:rPr>
          <w:rFonts w:cs="Calibri"/>
          <w:color w:val="auto"/>
        </w:rPr>
        <w:t xml:space="preserve">: Stockton University promotes inclusive student success. As a learning community, all students are </w:t>
      </w:r>
      <w:r w:rsidRPr="005872AA">
        <w:rPr>
          <w:rFonts w:cs="Calibri"/>
          <w:color w:val="auto"/>
        </w:rPr>
        <w:t xml:space="preserve">expected to contribute to an atmosphere that is safe, respectful, and open to diverse perspectives. We will show courtesy and respect for each other and treat each other with kindness and compassion. Comments that degrade or </w:t>
      </w:r>
      <w:proofErr w:type="gramStart"/>
      <w:r w:rsidRPr="005872AA">
        <w:rPr>
          <w:rFonts w:cs="Calibri"/>
          <w:color w:val="auto"/>
        </w:rPr>
        <w:t>ridicule</w:t>
      </w:r>
      <w:proofErr w:type="gramEnd"/>
      <w:r w:rsidRPr="005872AA">
        <w:rPr>
          <w:rFonts w:cs="Calibri"/>
          <w:color w:val="auto"/>
        </w:rPr>
        <w:t xml:space="preserve"> another, whether based on individual or cultural differences, are unacceptable. We seek to include everyone in the class and not exclude anyone. We admit when we are wrong and learn from our mistakes. Our classroom is an environment that celebrates multiple ideas and points of view. We listen to others </w:t>
      </w:r>
      <w:r w:rsidRPr="001D76E3">
        <w:rPr>
          <w:rFonts w:cs="Calibri"/>
          <w:color w:val="auto"/>
        </w:rPr>
        <w:t xml:space="preserve">with an open mind </w:t>
      </w:r>
      <w:r w:rsidRPr="005872AA">
        <w:rPr>
          <w:rFonts w:cs="Calibri"/>
          <w:color w:val="auto"/>
        </w:rPr>
        <w:t>even if we do not agree</w:t>
      </w:r>
      <w:r>
        <w:rPr>
          <w:rFonts w:cs="Calibri"/>
          <w:color w:val="auto"/>
        </w:rPr>
        <w:t xml:space="preserve">; we </w:t>
      </w:r>
      <w:r w:rsidRPr="005872AA">
        <w:rPr>
          <w:rFonts w:cs="Calibri"/>
          <w:color w:val="auto"/>
        </w:rPr>
        <w:t xml:space="preserve">consider what we may learn from others. We credit the work of others and do not claim it falsely as our own. Disrespectful language, behaviors, or attitudes may result in </w:t>
      </w:r>
      <w:r>
        <w:rPr>
          <w:rFonts w:cs="Calibri"/>
          <w:color w:val="auto"/>
        </w:rPr>
        <w:t xml:space="preserve">the course </w:t>
      </w:r>
      <w:r w:rsidRPr="005872AA">
        <w:rPr>
          <w:rFonts w:cs="Calibri"/>
          <w:color w:val="auto"/>
        </w:rPr>
        <w:t xml:space="preserve">faculty removing disruptive students from class and taking other appropriate actions in alignment with </w:t>
      </w:r>
      <w:hyperlink r:id="rId20" w:history="1">
        <w:r>
          <w:rPr>
            <w:rStyle w:val="Hyperlink"/>
            <w:rFonts w:cs="Calibri"/>
            <w:color w:val="auto"/>
          </w:rPr>
          <w:t>Campus Conduct Code policy</w:t>
        </w:r>
      </w:hyperlink>
      <w:r w:rsidRPr="005872AA">
        <w:rPr>
          <w:rFonts w:cs="Calibri"/>
          <w:color w:val="auto"/>
        </w:rPr>
        <w:t>.</w:t>
      </w:r>
      <w:r w:rsidRPr="005872AA">
        <w:rPr>
          <w:color w:val="auto"/>
        </w:rPr>
        <w:t xml:space="preserve"> </w:t>
      </w:r>
    </w:p>
    <w:p w14:paraId="534789C4" w14:textId="77777777" w:rsidR="00DB3761" w:rsidRPr="00DB5C36" w:rsidRDefault="00DB3761" w:rsidP="00DB3761">
      <w:pPr>
        <w:pStyle w:val="ListParagraph"/>
        <w:numPr>
          <w:ilvl w:val="0"/>
          <w:numId w:val="22"/>
        </w:numPr>
        <w:ind w:left="360"/>
        <w:rPr>
          <w:rFonts w:cs="Calibri"/>
          <w:color w:val="auto"/>
        </w:rPr>
      </w:pPr>
      <w:r w:rsidRPr="00DB5C36">
        <w:rPr>
          <w:rFonts w:cs="Calibri"/>
          <w:b/>
          <w:color w:val="auto"/>
        </w:rPr>
        <w:t xml:space="preserve">Inclusivity. </w:t>
      </w:r>
      <w:r w:rsidRPr="00DB5C36">
        <w:rPr>
          <w:rFonts w:cs="Calibri"/>
          <w:color w:val="auto"/>
        </w:rPr>
        <w:t xml:space="preserve">It is the responsibility of your course faculty to provide course materials and learning activities that are respectful of diversity, such that students from diverse backgrounds and perspectives are welcomed, safe, and respected in this course. No person shall be discriminated against because of race, ethnicity, color, age, religion, creed, gender, gender identity, sexuality, disability, nationality, culture, genetic information, socioeconomic status, marital status, veteran’s status, or political belief or affiliation and equal opportunity and access to facilities shall be available to all. To learn more, view Student </w:t>
      </w:r>
      <w:hyperlink r:id="rId21" w:history="1">
        <w:r w:rsidRPr="00DB5C36">
          <w:rPr>
            <w:rStyle w:val="Hyperlink"/>
            <w:rFonts w:cs="Calibri"/>
            <w:color w:val="auto"/>
          </w:rPr>
          <w:t>Policy</w:t>
        </w:r>
      </w:hyperlink>
      <w:r w:rsidRPr="00DB5C36">
        <w:rPr>
          <w:rFonts w:cs="Calibri"/>
          <w:color w:val="auto"/>
        </w:rPr>
        <w:t xml:space="preserve"> and </w:t>
      </w:r>
      <w:hyperlink r:id="rId22" w:history="1">
        <w:r w:rsidRPr="00DB5C36">
          <w:rPr>
            <w:rStyle w:val="Hyperlink"/>
            <w:rFonts w:cs="Calibri"/>
            <w:color w:val="auto"/>
          </w:rPr>
          <w:t>Procedure</w:t>
        </w:r>
      </w:hyperlink>
      <w:r w:rsidRPr="00DB5C36">
        <w:rPr>
          <w:rFonts w:cs="Calibri"/>
          <w:color w:val="auto"/>
        </w:rPr>
        <w:t xml:space="preserve"> Prohibiting Discrimination and Harassment in the Academic/Education Environment.</w:t>
      </w:r>
    </w:p>
    <w:p w14:paraId="7A7D0472" w14:textId="77777777" w:rsidR="00DB3761" w:rsidRPr="00203524" w:rsidRDefault="00DB3761" w:rsidP="00DB3761">
      <w:pPr>
        <w:pStyle w:val="ListParagraph"/>
        <w:numPr>
          <w:ilvl w:val="0"/>
          <w:numId w:val="22"/>
        </w:numPr>
        <w:ind w:left="360"/>
        <w:rPr>
          <w:rFonts w:cs="Calibri"/>
        </w:rPr>
      </w:pPr>
      <w:r w:rsidRPr="00203524">
        <w:rPr>
          <w:rFonts w:cs="Calibri"/>
          <w:b/>
        </w:rPr>
        <w:t>Student feedback.</w:t>
      </w:r>
      <w:r w:rsidRPr="00203524">
        <w:rPr>
          <w:rFonts w:cs="Calibri"/>
        </w:rPr>
        <w:t xml:space="preserve"> </w:t>
      </w:r>
      <w:r w:rsidRPr="00203524">
        <w:rPr>
          <w:rFonts w:cs="Calibri"/>
          <w:color w:val="201F1E"/>
          <w:shd w:val="clear" w:color="auto" w:fill="FFFFFF"/>
        </w:rPr>
        <w:t xml:space="preserve">You will be asked to provide ongoing feedback about your experience </w:t>
      </w:r>
      <w:proofErr w:type="gramStart"/>
      <w:r w:rsidRPr="00203524">
        <w:rPr>
          <w:rFonts w:cs="Calibri"/>
          <w:color w:val="201F1E"/>
          <w:shd w:val="clear" w:color="auto" w:fill="FFFFFF"/>
        </w:rPr>
        <w:t>in</w:t>
      </w:r>
      <w:proofErr w:type="gramEnd"/>
      <w:r w:rsidRPr="00203524">
        <w:rPr>
          <w:rFonts w:cs="Calibri"/>
          <w:color w:val="201F1E"/>
          <w:shd w:val="clear" w:color="auto" w:fill="FFFFFF"/>
        </w:rPr>
        <w:t xml:space="preserve"> this course.  Your feedback is very important and appreciated.</w:t>
      </w:r>
    </w:p>
    <w:p w14:paraId="292082A6" w14:textId="77777777" w:rsidR="00DB3761" w:rsidRPr="00761C02" w:rsidRDefault="00DB3761" w:rsidP="00DB3761">
      <w:pPr>
        <w:pStyle w:val="ListParagraph"/>
        <w:numPr>
          <w:ilvl w:val="0"/>
          <w:numId w:val="22"/>
        </w:numPr>
        <w:ind w:left="360"/>
        <w:rPr>
          <w:rFonts w:cs="Calibri"/>
          <w:color w:val="auto"/>
        </w:rPr>
      </w:pPr>
      <w:r w:rsidRPr="00761C02">
        <w:rPr>
          <w:rFonts w:cs="Calibri"/>
          <w:b/>
          <w:color w:val="auto"/>
        </w:rPr>
        <w:t>Be engaged!</w:t>
      </w:r>
      <w:r w:rsidRPr="00761C02">
        <w:rPr>
          <w:rFonts w:cs="Calibri"/>
          <w:color w:val="auto"/>
        </w:rPr>
        <w:t xml:space="preserve"> This course explores </w:t>
      </w:r>
      <w:r w:rsidRPr="00761C02">
        <w:rPr>
          <w:rFonts w:cs="Calibri"/>
          <w:color w:val="auto"/>
          <w:highlight w:val="yellow"/>
        </w:rPr>
        <w:t>[add relevant course information]</w:t>
      </w:r>
      <w:r w:rsidRPr="00761C02">
        <w:rPr>
          <w:rFonts w:cs="Calibri"/>
          <w:color w:val="auto"/>
        </w:rPr>
        <w:t>.  There is a lot to learn in this class and much more to learn throughout your academic career.  Learning is a lifelong process. Make the most of it and enjoy the learning experience!</w:t>
      </w:r>
    </w:p>
    <w:p w14:paraId="5F40F03F" w14:textId="77777777" w:rsidR="00DB3761" w:rsidRPr="00761C02" w:rsidRDefault="00DB3761" w:rsidP="00DB3761">
      <w:pPr>
        <w:pStyle w:val="ListParagraph"/>
        <w:numPr>
          <w:ilvl w:val="0"/>
          <w:numId w:val="22"/>
        </w:numPr>
        <w:ind w:left="360"/>
        <w:rPr>
          <w:rFonts w:cs="Calibri"/>
          <w:color w:val="auto"/>
        </w:rPr>
      </w:pPr>
      <w:r w:rsidRPr="00761C02">
        <w:rPr>
          <w:rFonts w:cs="Calibri"/>
          <w:b/>
          <w:bCs/>
          <w:color w:val="auto"/>
          <w:highlight w:val="yellow"/>
        </w:rPr>
        <w:t>Trigger warning</w:t>
      </w:r>
      <w:r w:rsidRPr="00761C02">
        <w:rPr>
          <w:rFonts w:cs="Calibri"/>
          <w:color w:val="auto"/>
          <w:highlight w:val="yellow"/>
        </w:rPr>
        <w:t>.</w:t>
      </w:r>
      <w:r w:rsidRPr="006133A5">
        <w:rPr>
          <w:rFonts w:cs="Calibri"/>
          <w:color w:val="auto"/>
          <w:highlight w:val="yellow"/>
        </w:rPr>
        <w:t xml:space="preserve"> </w:t>
      </w:r>
      <w:r w:rsidRPr="00761C02">
        <w:rPr>
          <w:rFonts w:cs="Calibri"/>
          <w:color w:val="auto"/>
          <w:highlight w:val="yellow"/>
        </w:rPr>
        <w:t>[delete or modify to be specific to your course]</w:t>
      </w:r>
      <w:r w:rsidRPr="00761C02">
        <w:rPr>
          <w:rFonts w:cs="Calibri"/>
          <w:color w:val="auto"/>
        </w:rPr>
        <w:t xml:space="preserve"> At times, we will be discussing content and historical events that may be disturbing, even traumatizing, to some students. If upon review of the syllabus and course materials, you identify session topics that may be traumatizing, kindly reach out to the course faculty to discuss your concerns prior to the specific class session(s). Likewise, if you want to discuss your personal reactions to course material with the course faculty, such conversations are welcome. If you need to </w:t>
      </w:r>
      <w:r>
        <w:rPr>
          <w:rFonts w:cs="Calibri"/>
          <w:color w:val="auto"/>
        </w:rPr>
        <w:t>excuse yourself from</w:t>
      </w:r>
      <w:r w:rsidRPr="00761C02">
        <w:rPr>
          <w:rFonts w:cs="Calibri"/>
          <w:color w:val="auto"/>
        </w:rPr>
        <w:t xml:space="preserve"> a challenging discussion</w:t>
      </w:r>
      <w:r>
        <w:rPr>
          <w:rFonts w:cs="Calibri"/>
          <w:color w:val="auto"/>
        </w:rPr>
        <w:t>,</w:t>
      </w:r>
      <w:r w:rsidRPr="00761C02">
        <w:rPr>
          <w:rFonts w:cs="Calibri"/>
          <w:color w:val="auto"/>
        </w:rPr>
        <w:t xml:space="preserve"> you may do so without academic penalty. You will, however, be responsible for any material you </w:t>
      </w:r>
      <w:proofErr w:type="gramStart"/>
      <w:r w:rsidRPr="00761C02">
        <w:rPr>
          <w:rFonts w:cs="Calibri"/>
          <w:color w:val="auto"/>
        </w:rPr>
        <w:t>miss</w:t>
      </w:r>
      <w:proofErr w:type="gramEnd"/>
      <w:r w:rsidRPr="00761C02">
        <w:rPr>
          <w:rFonts w:cs="Calibri"/>
          <w:color w:val="auto"/>
        </w:rPr>
        <w:t xml:space="preserve"> including obtaining notes from another student or discuss the situation with the course faculty.</w:t>
      </w:r>
    </w:p>
    <w:p w14:paraId="594D87D6" w14:textId="346DFE3D" w:rsidR="00DB3761" w:rsidRDefault="00DB3761" w:rsidP="00DB3761">
      <w:pPr>
        <w:pStyle w:val="ListParagraph"/>
        <w:numPr>
          <w:ilvl w:val="0"/>
          <w:numId w:val="22"/>
        </w:numPr>
        <w:ind w:left="367"/>
        <w:rPr>
          <w:rFonts w:cs="Calibri"/>
        </w:rPr>
      </w:pPr>
      <w:r w:rsidRPr="00761C02">
        <w:rPr>
          <w:rFonts w:cs="Calibri"/>
          <w:b/>
          <w:bCs/>
          <w:color w:val="auto"/>
          <w:highlight w:val="yellow"/>
        </w:rPr>
        <w:t>Attendance at events</w:t>
      </w:r>
      <w:r w:rsidRPr="00761C02">
        <w:rPr>
          <w:rFonts w:cs="Calibri"/>
          <w:color w:val="auto"/>
          <w:highlight w:val="yellow"/>
        </w:rPr>
        <w:t xml:space="preserve">. </w:t>
      </w:r>
      <w:r w:rsidRPr="00761C02">
        <w:rPr>
          <w:rFonts w:cs="Calibri"/>
          <w:color w:val="auto"/>
        </w:rPr>
        <w:t xml:space="preserve"> </w:t>
      </w:r>
      <w:r w:rsidRPr="00761C02">
        <w:rPr>
          <w:rFonts w:cs="Calibri"/>
          <w:color w:val="auto"/>
          <w:highlight w:val="yellow"/>
        </w:rPr>
        <w:t>[delete or modify to be specific to your course]</w:t>
      </w:r>
      <w:r>
        <w:rPr>
          <w:rFonts w:cs="Calibri"/>
          <w:color w:val="auto"/>
        </w:rPr>
        <w:t xml:space="preserve"> </w:t>
      </w:r>
      <w:r w:rsidRPr="00761C02">
        <w:rPr>
          <w:rFonts w:cs="Calibri"/>
          <w:color w:val="auto"/>
        </w:rPr>
        <w:t>At times this semester, you will be attending special events on campus including performances, speaker events, and workshops. While attending events, respectful behavior is expected and includes avoiding personal conversations and paying attention to the speaker/performers during the event.  Cell phones and other devices are to be turned off or silenced and put away</w:t>
      </w:r>
      <w:r w:rsidR="00AD5D83">
        <w:rPr>
          <w:rFonts w:cs="Calibri"/>
          <w:color w:val="auto"/>
        </w:rPr>
        <w:t>.</w:t>
      </w:r>
    </w:p>
    <w:p w14:paraId="38B68E9B" w14:textId="6761B540" w:rsidR="00150519" w:rsidRPr="00964CD1" w:rsidRDefault="00150519" w:rsidP="00167607">
      <w:pPr>
        <w:pStyle w:val="CTLDHeading1"/>
      </w:pPr>
      <w:bookmarkStart w:id="32" w:name="_Toc15383825"/>
      <w:bookmarkStart w:id="33" w:name="_Toc15392196"/>
      <w:bookmarkStart w:id="34" w:name="_Toc15458259"/>
      <w:bookmarkStart w:id="35" w:name="_Toc15459505"/>
      <w:bookmarkStart w:id="36" w:name="_Toc15478594"/>
      <w:bookmarkStart w:id="37" w:name="_Toc16518043"/>
      <w:bookmarkStart w:id="38" w:name="_Toc16520244"/>
      <w:bookmarkStart w:id="39" w:name="_Toc16520716"/>
      <w:bookmarkStart w:id="40" w:name="_Toc16765218"/>
      <w:bookmarkStart w:id="41" w:name="_Toc17266983"/>
      <w:bookmarkStart w:id="42" w:name="_Toc22277977"/>
      <w:bookmarkStart w:id="43" w:name="_Toc23515307"/>
      <w:bookmarkStart w:id="44" w:name="_Toc140756240"/>
      <w:bookmarkEnd w:id="31"/>
      <w:r w:rsidRPr="00964CD1">
        <w:t>Course Objectives</w:t>
      </w:r>
      <w:bookmarkEnd w:id="32"/>
      <w:bookmarkEnd w:id="33"/>
      <w:bookmarkEnd w:id="34"/>
      <w:bookmarkEnd w:id="35"/>
      <w:bookmarkEnd w:id="36"/>
      <w:bookmarkEnd w:id="37"/>
      <w:bookmarkEnd w:id="38"/>
      <w:bookmarkEnd w:id="39"/>
      <w:bookmarkEnd w:id="40"/>
      <w:bookmarkEnd w:id="41"/>
      <w:bookmarkEnd w:id="42"/>
      <w:bookmarkEnd w:id="43"/>
      <w:r w:rsidRPr="00964CD1">
        <w:t xml:space="preserve"> </w:t>
      </w:r>
      <w:bookmarkStart w:id="45" w:name="_Hlk123909210"/>
      <w:r w:rsidR="00DB3761">
        <w:t>or Program Outcomes</w:t>
      </w:r>
      <w:bookmarkEnd w:id="44"/>
      <w:bookmarkEnd w:id="45"/>
    </w:p>
    <w:p w14:paraId="4E899923" w14:textId="23E59334" w:rsidR="00150519" w:rsidRPr="00964CD1" w:rsidRDefault="00DD612C" w:rsidP="00F85EF3">
      <w:pPr>
        <w:rPr>
          <w:rFonts w:cs="Calibri"/>
        </w:rPr>
      </w:pPr>
      <w:r>
        <w:rPr>
          <w:rFonts w:cs="Calibri"/>
          <w:highlight w:val="cyan"/>
        </w:rPr>
        <w:t xml:space="preserve">[Click </w:t>
      </w:r>
      <w:hyperlink r:id="rId23" w:history="1">
        <w:r w:rsidRPr="00DD612C">
          <w:rPr>
            <w:rStyle w:val="Hyperlink"/>
            <w:rFonts w:cs="Calibri"/>
            <w:b/>
            <w:bCs/>
            <w:highlight w:val="cyan"/>
          </w:rPr>
          <w:t>here</w:t>
        </w:r>
      </w:hyperlink>
      <w:r>
        <w:rPr>
          <w:rFonts w:cs="Calibri"/>
          <w:highlight w:val="cyan"/>
        </w:rPr>
        <w:t xml:space="preserve"> to l</w:t>
      </w:r>
      <w:r w:rsidR="00150519" w:rsidRPr="00046E98">
        <w:rPr>
          <w:rFonts w:cs="Calibri"/>
          <w:highlight w:val="cyan"/>
        </w:rPr>
        <w:t>earn more about course objectives. When done, delete these instructions</w:t>
      </w:r>
      <w:r>
        <w:rPr>
          <w:rFonts w:cs="Calibri"/>
          <w:highlight w:val="cyan"/>
        </w:rPr>
        <w:t>]</w:t>
      </w:r>
    </w:p>
    <w:p w14:paraId="0FC4C2D6" w14:textId="77777777" w:rsidR="00150519" w:rsidRPr="00964CD1" w:rsidRDefault="00150519" w:rsidP="00F85EF3">
      <w:pPr>
        <w:rPr>
          <w:rFonts w:cs="Calibri"/>
        </w:rPr>
      </w:pPr>
      <w:r w:rsidRPr="00964CD1">
        <w:rPr>
          <w:rFonts w:cs="Calibri"/>
        </w:rPr>
        <w:lastRenderedPageBreak/>
        <w:t xml:space="preserve">The following course objectives guide the learning </w:t>
      </w:r>
      <w:proofErr w:type="gramStart"/>
      <w:r w:rsidRPr="00964CD1">
        <w:rPr>
          <w:rFonts w:cs="Calibri"/>
        </w:rPr>
        <w:t>in</w:t>
      </w:r>
      <w:proofErr w:type="gramEnd"/>
      <w:r w:rsidRPr="00964CD1">
        <w:rPr>
          <w:rFonts w:cs="Calibri"/>
        </w:rPr>
        <w:t xml:space="preserve"> this course.</w:t>
      </w:r>
    </w:p>
    <w:p w14:paraId="0A734D88" w14:textId="77777777" w:rsidR="00150519" w:rsidRPr="00964CD1" w:rsidRDefault="00150519" w:rsidP="00150519">
      <w:pPr>
        <w:pStyle w:val="ListParagraph"/>
        <w:numPr>
          <w:ilvl w:val="0"/>
          <w:numId w:val="24"/>
        </w:numPr>
        <w:ind w:left="356"/>
        <w:rPr>
          <w:rFonts w:cs="Calibri"/>
          <w:highlight w:val="yellow"/>
        </w:rPr>
      </w:pPr>
      <w:r w:rsidRPr="00964CD1">
        <w:rPr>
          <w:rFonts w:cs="Calibri"/>
          <w:highlight w:val="yellow"/>
        </w:rPr>
        <w:t>[Replace with Course Objectives].</w:t>
      </w:r>
    </w:p>
    <w:p w14:paraId="04722051" w14:textId="77777777" w:rsidR="00150519" w:rsidRPr="00964CD1" w:rsidRDefault="00150519" w:rsidP="00150519">
      <w:pPr>
        <w:pStyle w:val="ListParagraph"/>
        <w:numPr>
          <w:ilvl w:val="0"/>
          <w:numId w:val="24"/>
        </w:numPr>
        <w:ind w:left="356"/>
        <w:rPr>
          <w:rFonts w:cs="Calibri"/>
          <w:highlight w:val="yellow"/>
        </w:rPr>
      </w:pPr>
      <w:r w:rsidRPr="00964CD1">
        <w:rPr>
          <w:rFonts w:cs="Calibri"/>
          <w:highlight w:val="yellow"/>
        </w:rPr>
        <w:t>[Replace with Course Objectives].</w:t>
      </w:r>
    </w:p>
    <w:p w14:paraId="294E88F6" w14:textId="77777777" w:rsidR="00150519" w:rsidRPr="00964CD1" w:rsidRDefault="00150519" w:rsidP="00150519">
      <w:pPr>
        <w:pStyle w:val="ListParagraph"/>
        <w:numPr>
          <w:ilvl w:val="0"/>
          <w:numId w:val="24"/>
        </w:numPr>
        <w:ind w:left="356"/>
        <w:rPr>
          <w:rFonts w:cs="Calibri"/>
          <w:highlight w:val="yellow"/>
        </w:rPr>
      </w:pPr>
      <w:r w:rsidRPr="00964CD1">
        <w:rPr>
          <w:rFonts w:cs="Calibri"/>
          <w:highlight w:val="yellow"/>
        </w:rPr>
        <w:t>[Replace with Course Objectives].</w:t>
      </w:r>
    </w:p>
    <w:p w14:paraId="44E90E6C" w14:textId="77777777" w:rsidR="00150519" w:rsidRPr="00964CD1" w:rsidRDefault="00150519" w:rsidP="00150519">
      <w:pPr>
        <w:pStyle w:val="ListParagraph"/>
        <w:numPr>
          <w:ilvl w:val="0"/>
          <w:numId w:val="24"/>
        </w:numPr>
        <w:ind w:left="356"/>
        <w:rPr>
          <w:rFonts w:cs="Calibri"/>
        </w:rPr>
      </w:pPr>
      <w:r w:rsidRPr="00964CD1">
        <w:rPr>
          <w:rFonts w:cs="Calibri"/>
          <w:highlight w:val="yellow"/>
        </w:rPr>
        <w:t>[Replace with Course Objectives].</w:t>
      </w:r>
    </w:p>
    <w:p w14:paraId="3BDB22E5" w14:textId="77777777" w:rsidR="00150519" w:rsidRPr="00964CD1" w:rsidRDefault="00150519" w:rsidP="00167607">
      <w:pPr>
        <w:pStyle w:val="CTLDHeading1"/>
      </w:pPr>
      <w:bookmarkStart w:id="46" w:name="_Toc15383826"/>
      <w:bookmarkStart w:id="47" w:name="_Toc15392197"/>
      <w:bookmarkStart w:id="48" w:name="_Toc15458260"/>
      <w:bookmarkStart w:id="49" w:name="_Toc15459506"/>
      <w:bookmarkStart w:id="50" w:name="_Toc15478595"/>
      <w:bookmarkStart w:id="51" w:name="_Toc16518044"/>
      <w:bookmarkStart w:id="52" w:name="_Toc16520245"/>
      <w:bookmarkStart w:id="53" w:name="_Toc16520717"/>
      <w:bookmarkStart w:id="54" w:name="_Toc16765219"/>
      <w:bookmarkStart w:id="55" w:name="_Toc17266984"/>
      <w:bookmarkStart w:id="56" w:name="_Toc22277978"/>
      <w:bookmarkStart w:id="57" w:name="_Toc23515308"/>
      <w:bookmarkStart w:id="58" w:name="_Toc140756241"/>
      <w:r w:rsidRPr="00964CD1">
        <w:t>Student Learning Outcomes</w:t>
      </w:r>
      <w:bookmarkEnd w:id="46"/>
      <w:bookmarkEnd w:id="47"/>
      <w:bookmarkEnd w:id="48"/>
      <w:bookmarkEnd w:id="49"/>
      <w:bookmarkEnd w:id="50"/>
      <w:bookmarkEnd w:id="51"/>
      <w:bookmarkEnd w:id="52"/>
      <w:bookmarkEnd w:id="53"/>
      <w:bookmarkEnd w:id="54"/>
      <w:bookmarkEnd w:id="55"/>
      <w:bookmarkEnd w:id="56"/>
      <w:bookmarkEnd w:id="57"/>
      <w:bookmarkEnd w:id="58"/>
      <w:r w:rsidRPr="00964CD1">
        <w:t xml:space="preserve"> </w:t>
      </w:r>
    </w:p>
    <w:p w14:paraId="60D686FA" w14:textId="6021B8E8" w:rsidR="00150519" w:rsidRPr="00964CD1" w:rsidRDefault="00DD612C" w:rsidP="00F85EF3">
      <w:pPr>
        <w:rPr>
          <w:rFonts w:cs="Calibri"/>
        </w:rPr>
      </w:pPr>
      <w:r>
        <w:rPr>
          <w:rFonts w:cs="Calibri"/>
          <w:highlight w:val="cyan"/>
        </w:rPr>
        <w:t xml:space="preserve">[Click </w:t>
      </w:r>
      <w:hyperlink r:id="rId24" w:history="1">
        <w:r w:rsidRPr="00DD612C">
          <w:rPr>
            <w:rStyle w:val="Hyperlink"/>
            <w:rFonts w:cs="Calibri"/>
            <w:b/>
            <w:bCs/>
            <w:highlight w:val="cyan"/>
          </w:rPr>
          <w:t>here</w:t>
        </w:r>
      </w:hyperlink>
      <w:r>
        <w:rPr>
          <w:rFonts w:cs="Calibri"/>
          <w:highlight w:val="cyan"/>
        </w:rPr>
        <w:t xml:space="preserve"> to </w:t>
      </w:r>
      <w:r w:rsidR="00150519" w:rsidRPr="00046E98">
        <w:rPr>
          <w:rFonts w:cs="Calibri"/>
          <w:highlight w:val="cyan"/>
        </w:rPr>
        <w:t xml:space="preserve">learn more about </w:t>
      </w:r>
      <w:r w:rsidR="008F52CD">
        <w:rPr>
          <w:rFonts w:cs="Calibri"/>
          <w:highlight w:val="cyan"/>
        </w:rPr>
        <w:t>s</w:t>
      </w:r>
      <w:r w:rsidR="00D44FB5">
        <w:rPr>
          <w:rFonts w:cs="Calibri"/>
          <w:highlight w:val="cyan"/>
        </w:rPr>
        <w:t xml:space="preserve">tudent </w:t>
      </w:r>
      <w:r w:rsidR="008F52CD">
        <w:rPr>
          <w:rFonts w:cs="Calibri"/>
          <w:highlight w:val="cyan"/>
        </w:rPr>
        <w:t>l</w:t>
      </w:r>
      <w:r w:rsidR="00D44FB5">
        <w:rPr>
          <w:rFonts w:cs="Calibri"/>
          <w:highlight w:val="cyan"/>
        </w:rPr>
        <w:t xml:space="preserve">earning </w:t>
      </w:r>
      <w:r w:rsidR="008F52CD">
        <w:rPr>
          <w:rFonts w:cs="Calibri"/>
          <w:highlight w:val="cyan"/>
        </w:rPr>
        <w:t>o</w:t>
      </w:r>
      <w:r w:rsidR="00D44FB5">
        <w:rPr>
          <w:rFonts w:cs="Calibri"/>
          <w:highlight w:val="cyan"/>
        </w:rPr>
        <w:t>utcomes</w:t>
      </w:r>
      <w:r w:rsidR="00150519" w:rsidRPr="00046E98">
        <w:rPr>
          <w:rFonts w:cs="Calibri"/>
          <w:highlight w:val="cyan"/>
        </w:rPr>
        <w:t>. When done, delete these instructions</w:t>
      </w:r>
      <w:r>
        <w:rPr>
          <w:rFonts w:cs="Calibri"/>
          <w:highlight w:val="cyan"/>
        </w:rPr>
        <w:t>]</w:t>
      </w:r>
    </w:p>
    <w:p w14:paraId="21051238" w14:textId="77777777" w:rsidR="00150519" w:rsidRPr="00964CD1" w:rsidRDefault="00150519" w:rsidP="00F85EF3">
      <w:pPr>
        <w:rPr>
          <w:rFonts w:cs="Calibri"/>
        </w:rPr>
      </w:pPr>
      <w:r w:rsidRPr="00964CD1">
        <w:rPr>
          <w:rFonts w:cs="Calibri"/>
        </w:rPr>
        <w:t>As a result of active participation in this course, students will:</w:t>
      </w:r>
    </w:p>
    <w:p w14:paraId="5A98A950" w14:textId="463079D3" w:rsidR="00150519" w:rsidRPr="00964CD1" w:rsidRDefault="00150519" w:rsidP="00150519">
      <w:pPr>
        <w:pStyle w:val="ListParagraph"/>
        <w:numPr>
          <w:ilvl w:val="0"/>
          <w:numId w:val="25"/>
        </w:numPr>
        <w:ind w:left="356"/>
        <w:rPr>
          <w:rFonts w:cs="Calibri"/>
          <w:highlight w:val="yellow"/>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2DA43A08" w14:textId="2DA6A684" w:rsidR="00150519" w:rsidRPr="00964CD1" w:rsidRDefault="00150519" w:rsidP="00150519">
      <w:pPr>
        <w:pStyle w:val="ListParagraph"/>
        <w:numPr>
          <w:ilvl w:val="0"/>
          <w:numId w:val="25"/>
        </w:numPr>
        <w:ind w:left="356"/>
        <w:rPr>
          <w:rFonts w:cs="Calibri"/>
          <w:highlight w:val="yellow"/>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105301D4" w14:textId="6E615EFC" w:rsidR="00150519" w:rsidRPr="00964CD1" w:rsidRDefault="00150519" w:rsidP="00150519">
      <w:pPr>
        <w:pStyle w:val="ListParagraph"/>
        <w:numPr>
          <w:ilvl w:val="0"/>
          <w:numId w:val="25"/>
        </w:numPr>
        <w:ind w:left="356"/>
        <w:rPr>
          <w:rFonts w:cs="Calibri"/>
          <w:highlight w:val="yellow"/>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2A87AB19" w14:textId="017EFDE3" w:rsidR="00496FCD" w:rsidRPr="006B0921" w:rsidRDefault="00150519" w:rsidP="00496FCD">
      <w:pPr>
        <w:pStyle w:val="ListParagraph"/>
        <w:numPr>
          <w:ilvl w:val="0"/>
          <w:numId w:val="25"/>
        </w:numPr>
        <w:ind w:left="356"/>
        <w:rPr>
          <w:rFonts w:cs="Calibri"/>
        </w:rPr>
      </w:pPr>
      <w:r w:rsidRPr="00964CD1">
        <w:rPr>
          <w:rFonts w:cs="Calibri"/>
          <w:highlight w:val="yellow"/>
        </w:rPr>
        <w:t xml:space="preserve">[Replace with Student Learning </w:t>
      </w:r>
      <w:r w:rsidR="00D44FB5">
        <w:rPr>
          <w:rFonts w:cs="Calibri"/>
          <w:highlight w:val="yellow"/>
        </w:rPr>
        <w:t>Outcomes</w:t>
      </w:r>
      <w:r w:rsidRPr="00964CD1">
        <w:rPr>
          <w:rFonts w:cs="Calibri"/>
          <w:highlight w:val="yellow"/>
        </w:rPr>
        <w:t>].</w:t>
      </w:r>
    </w:p>
    <w:p w14:paraId="6A200A0A" w14:textId="77777777" w:rsidR="00150519" w:rsidRPr="00964CD1" w:rsidRDefault="00150519" w:rsidP="00167607">
      <w:pPr>
        <w:pStyle w:val="CTLDHeading1"/>
      </w:pPr>
      <w:bookmarkStart w:id="59" w:name="_Toc16518045"/>
      <w:bookmarkStart w:id="60" w:name="_Toc16520246"/>
      <w:bookmarkStart w:id="61" w:name="_Toc16520718"/>
      <w:bookmarkStart w:id="62" w:name="_Toc16765220"/>
      <w:bookmarkStart w:id="63" w:name="_Toc17266985"/>
      <w:bookmarkStart w:id="64" w:name="_Toc22277979"/>
      <w:bookmarkStart w:id="65" w:name="_Toc23515309"/>
      <w:bookmarkStart w:id="66" w:name="_Toc140756242"/>
      <w:r w:rsidRPr="00964CD1">
        <w:t>Accreditation Standards</w:t>
      </w:r>
      <w:bookmarkEnd w:id="59"/>
      <w:bookmarkEnd w:id="60"/>
      <w:bookmarkEnd w:id="61"/>
      <w:bookmarkEnd w:id="62"/>
      <w:bookmarkEnd w:id="63"/>
      <w:bookmarkEnd w:id="64"/>
      <w:bookmarkEnd w:id="65"/>
      <w:bookmarkEnd w:id="66"/>
    </w:p>
    <w:p w14:paraId="6A2E1F0F" w14:textId="7F0F4CD3" w:rsidR="00150519" w:rsidRDefault="00150519" w:rsidP="00F85EF3">
      <w:pPr>
        <w:rPr>
          <w:rFonts w:cs="Calibri"/>
        </w:rPr>
      </w:pPr>
      <w:r w:rsidRPr="00964CD1">
        <w:rPr>
          <w:rFonts w:cs="Calibri"/>
          <w:highlight w:val="yellow"/>
        </w:rPr>
        <w:t>[If required, insert accreditation standards]</w:t>
      </w:r>
    </w:p>
    <w:p w14:paraId="066A8534" w14:textId="77777777" w:rsidR="00150519" w:rsidRPr="00964CD1" w:rsidRDefault="00150519" w:rsidP="00167607">
      <w:pPr>
        <w:pStyle w:val="CTLDHeading1"/>
      </w:pPr>
      <w:bookmarkStart w:id="67" w:name="_Toc15458261"/>
      <w:bookmarkStart w:id="68" w:name="_Toc15459507"/>
      <w:bookmarkStart w:id="69" w:name="_Toc15478596"/>
      <w:bookmarkStart w:id="70" w:name="_Toc16518046"/>
      <w:bookmarkStart w:id="71" w:name="_Toc16520247"/>
      <w:bookmarkStart w:id="72" w:name="_Toc16520719"/>
      <w:bookmarkStart w:id="73" w:name="_Toc16765221"/>
      <w:bookmarkStart w:id="74" w:name="_Toc17266986"/>
      <w:bookmarkStart w:id="75" w:name="_Toc22277980"/>
      <w:bookmarkStart w:id="76" w:name="_Toc23515310"/>
      <w:bookmarkStart w:id="77" w:name="_Toc140756243"/>
      <w:r w:rsidRPr="00964CD1">
        <w:t>Essential Learning Outcomes</w:t>
      </w:r>
      <w:bookmarkEnd w:id="67"/>
      <w:bookmarkEnd w:id="68"/>
      <w:bookmarkEnd w:id="69"/>
      <w:bookmarkEnd w:id="70"/>
      <w:bookmarkEnd w:id="71"/>
      <w:bookmarkEnd w:id="72"/>
      <w:bookmarkEnd w:id="73"/>
      <w:bookmarkEnd w:id="74"/>
      <w:bookmarkEnd w:id="75"/>
      <w:bookmarkEnd w:id="76"/>
      <w:bookmarkEnd w:id="77"/>
    </w:p>
    <w:p w14:paraId="5FC059D6" w14:textId="77777777" w:rsidR="00535DB9" w:rsidRPr="00535DB9" w:rsidRDefault="00535DB9" w:rsidP="00535DB9">
      <w:pPr>
        <w:ind w:left="7"/>
        <w:rPr>
          <w:rFonts w:cs="Calibri"/>
        </w:rPr>
      </w:pPr>
      <w:r w:rsidRPr="00535DB9">
        <w:rPr>
          <w:rFonts w:cs="Calibri"/>
        </w:rPr>
        <w:t xml:space="preserve">Stockton University’s Essential Learning Outcomes (ELOs) are ten competencies that students are expected to develop </w:t>
      </w:r>
      <w:proofErr w:type="gramStart"/>
      <w:r w:rsidRPr="00535DB9">
        <w:rPr>
          <w:rFonts w:cs="Calibri"/>
        </w:rPr>
        <w:t>as a result of</w:t>
      </w:r>
      <w:proofErr w:type="gramEnd"/>
      <w:r w:rsidRPr="00535DB9">
        <w:rPr>
          <w:rFonts w:cs="Calibri"/>
        </w:rPr>
        <w:t xml:space="preserve"> a Stockton education. The following ELOs are addressed in this course:</w:t>
      </w:r>
    </w:p>
    <w:p w14:paraId="64DD7D47" w14:textId="71435D80" w:rsidR="00150519" w:rsidRPr="00964CD1" w:rsidRDefault="00535DB9" w:rsidP="00535DB9">
      <w:pPr>
        <w:ind w:left="7"/>
        <w:rPr>
          <w:rFonts w:cs="Calibri"/>
        </w:rPr>
      </w:pPr>
      <w:r w:rsidRPr="00535DB9">
        <w:rPr>
          <w:rFonts w:cs="Calibri"/>
        </w:rPr>
        <w:t xml:space="preserve"> </w:t>
      </w:r>
      <w:r w:rsidRPr="00046E98">
        <w:rPr>
          <w:rFonts w:cs="Calibri"/>
          <w:highlight w:val="cyan"/>
        </w:rPr>
        <w:t>[Remove ELOs not addressed by the course. Delete instructions when done]</w:t>
      </w:r>
    </w:p>
    <w:p w14:paraId="201BE7C2" w14:textId="77777777" w:rsidR="00150519" w:rsidRPr="00964CD1" w:rsidRDefault="00150519" w:rsidP="00150519">
      <w:pPr>
        <w:pStyle w:val="ListParagraph"/>
        <w:numPr>
          <w:ilvl w:val="0"/>
          <w:numId w:val="22"/>
        </w:numPr>
        <w:ind w:left="367"/>
        <w:rPr>
          <w:rFonts w:cs="Calibri"/>
        </w:rPr>
      </w:pPr>
      <w:r w:rsidRPr="00964CD1">
        <w:rPr>
          <w:rFonts w:cs="Calibri"/>
          <w:b/>
        </w:rPr>
        <w:t>Adapting to Change</w:t>
      </w:r>
      <w:r w:rsidRPr="00964CD1">
        <w:rPr>
          <w:rFonts w:cs="Calibri"/>
        </w:rPr>
        <w:t>. The ability to successfully engage and navigate new or unfamiliar circumstances or create opportunities.</w:t>
      </w:r>
    </w:p>
    <w:p w14:paraId="6996C495" w14:textId="77777777" w:rsidR="00150519" w:rsidRPr="00964CD1" w:rsidRDefault="00150519" w:rsidP="00150519">
      <w:pPr>
        <w:pStyle w:val="ListParagraph"/>
        <w:numPr>
          <w:ilvl w:val="0"/>
          <w:numId w:val="22"/>
        </w:numPr>
        <w:ind w:left="367"/>
        <w:rPr>
          <w:rFonts w:cs="Calibri"/>
        </w:rPr>
      </w:pPr>
      <w:r w:rsidRPr="00964CD1">
        <w:rPr>
          <w:rFonts w:cs="Calibri"/>
          <w:b/>
        </w:rPr>
        <w:t>Communication Skills</w:t>
      </w:r>
      <w:r w:rsidRPr="00964CD1">
        <w:rPr>
          <w:rFonts w:cs="Calibri"/>
        </w:rPr>
        <w:t>. The ability to create and share ideas and knowledge effectively with diverse audiences and in various formats.</w:t>
      </w:r>
    </w:p>
    <w:p w14:paraId="5800706E" w14:textId="77777777" w:rsidR="00150519" w:rsidRPr="00964CD1" w:rsidRDefault="00150519" w:rsidP="00150519">
      <w:pPr>
        <w:pStyle w:val="ListParagraph"/>
        <w:numPr>
          <w:ilvl w:val="0"/>
          <w:numId w:val="22"/>
        </w:numPr>
        <w:ind w:left="367"/>
        <w:rPr>
          <w:rFonts w:cs="Calibri"/>
        </w:rPr>
      </w:pPr>
      <w:r w:rsidRPr="00964CD1">
        <w:rPr>
          <w:rFonts w:cs="Calibri"/>
          <w:b/>
        </w:rPr>
        <w:t>Creativity and Innovation</w:t>
      </w:r>
      <w:r w:rsidRPr="00964CD1">
        <w:rPr>
          <w:rFonts w:cs="Calibri"/>
        </w:rPr>
        <w:t>. The ability to generate ideas, take risks, and recognize opportunities in problem-solving, relationships, or self-expression</w:t>
      </w:r>
    </w:p>
    <w:p w14:paraId="23E5FFCF" w14:textId="77777777" w:rsidR="00150519" w:rsidRPr="00964CD1" w:rsidRDefault="00150519" w:rsidP="00150519">
      <w:pPr>
        <w:pStyle w:val="ListParagraph"/>
        <w:numPr>
          <w:ilvl w:val="0"/>
          <w:numId w:val="22"/>
        </w:numPr>
        <w:ind w:left="367"/>
        <w:rPr>
          <w:rFonts w:cs="Calibri"/>
        </w:rPr>
      </w:pPr>
      <w:r w:rsidRPr="00964CD1">
        <w:rPr>
          <w:rFonts w:cs="Calibri"/>
          <w:b/>
        </w:rPr>
        <w:t>Critical Thinking</w:t>
      </w:r>
      <w:r w:rsidRPr="00964CD1">
        <w:rPr>
          <w:rFonts w:cs="Calibri"/>
        </w:rPr>
        <w:t>. The ability to formulate an effective, balanced perspective on an issue or topic.</w:t>
      </w:r>
    </w:p>
    <w:p w14:paraId="4993657E" w14:textId="1A5A0C32" w:rsidR="00150519" w:rsidRPr="00964CD1" w:rsidRDefault="00150519" w:rsidP="00150519">
      <w:pPr>
        <w:pStyle w:val="ListParagraph"/>
        <w:numPr>
          <w:ilvl w:val="0"/>
          <w:numId w:val="22"/>
        </w:numPr>
        <w:ind w:left="367"/>
        <w:rPr>
          <w:rFonts w:cs="Calibri"/>
        </w:rPr>
      </w:pPr>
      <w:r w:rsidRPr="00964CD1">
        <w:rPr>
          <w:rFonts w:cs="Calibri"/>
          <w:b/>
        </w:rPr>
        <w:t>Ethical Reasoning</w:t>
      </w:r>
      <w:r w:rsidRPr="00964CD1">
        <w:rPr>
          <w:rFonts w:cs="Calibri"/>
        </w:rPr>
        <w:t>. The ability to consider alternative viewpoints and potential consequences.</w:t>
      </w:r>
    </w:p>
    <w:p w14:paraId="36A95C94" w14:textId="77777777" w:rsidR="00150519" w:rsidRPr="00964CD1" w:rsidRDefault="00150519" w:rsidP="00150519">
      <w:pPr>
        <w:pStyle w:val="ListParagraph"/>
        <w:numPr>
          <w:ilvl w:val="0"/>
          <w:numId w:val="22"/>
        </w:numPr>
        <w:ind w:left="367"/>
        <w:rPr>
          <w:rFonts w:cs="Calibri"/>
        </w:rPr>
      </w:pPr>
      <w:r w:rsidRPr="00964CD1">
        <w:rPr>
          <w:rFonts w:cs="Calibri"/>
          <w:b/>
        </w:rPr>
        <w:t>Global Awareness</w:t>
      </w:r>
      <w:r w:rsidRPr="00964CD1">
        <w:rPr>
          <w:rFonts w:cs="Calibri"/>
        </w:rPr>
        <w:t>. The ability to appreciate diversity and cultural interconnectedness.</w:t>
      </w:r>
    </w:p>
    <w:p w14:paraId="1A517063" w14:textId="7F576235" w:rsidR="00150519" w:rsidRPr="00964CD1" w:rsidRDefault="00150519" w:rsidP="00150519">
      <w:pPr>
        <w:pStyle w:val="ListParagraph"/>
        <w:numPr>
          <w:ilvl w:val="0"/>
          <w:numId w:val="22"/>
        </w:numPr>
        <w:ind w:left="367"/>
        <w:rPr>
          <w:rFonts w:cs="Calibri"/>
        </w:rPr>
      </w:pPr>
      <w:r w:rsidRPr="00964CD1">
        <w:rPr>
          <w:rFonts w:cs="Calibri"/>
          <w:b/>
        </w:rPr>
        <w:t>Information Literacy and Research Skills</w:t>
      </w:r>
      <w:r w:rsidRPr="00964CD1">
        <w:rPr>
          <w:rFonts w:cs="Calibri"/>
        </w:rPr>
        <w:t>. The ability to locate, evaluate, analyze, and use information to solve problems or produce an argument.</w:t>
      </w:r>
    </w:p>
    <w:p w14:paraId="4151388B" w14:textId="589707DD" w:rsidR="00150519" w:rsidRPr="00964CD1" w:rsidRDefault="00150519" w:rsidP="00150519">
      <w:pPr>
        <w:pStyle w:val="ListParagraph"/>
        <w:numPr>
          <w:ilvl w:val="0"/>
          <w:numId w:val="22"/>
        </w:numPr>
        <w:ind w:left="367"/>
        <w:rPr>
          <w:rFonts w:cs="Calibri"/>
        </w:rPr>
      </w:pPr>
      <w:r w:rsidRPr="00964CD1">
        <w:rPr>
          <w:rFonts w:cs="Calibri"/>
          <w:b/>
        </w:rPr>
        <w:t>Program Competence</w:t>
      </w:r>
      <w:r w:rsidRPr="00964CD1">
        <w:rPr>
          <w:rFonts w:cs="Calibri"/>
        </w:rPr>
        <w:t xml:space="preserve">. The ability to use and </w:t>
      </w:r>
      <w:r w:rsidR="003F035D">
        <w:rPr>
          <w:rFonts w:cs="Calibri"/>
        </w:rPr>
        <w:t>i</w:t>
      </w:r>
      <w:r w:rsidRPr="00964CD1">
        <w:rPr>
          <w:rFonts w:cs="Calibri"/>
        </w:rPr>
        <w:t>ntegrate concepts, theories, and principles in one’s major field of study in a masterful way.</w:t>
      </w:r>
    </w:p>
    <w:p w14:paraId="63F2F746" w14:textId="5DB874B3" w:rsidR="00150519" w:rsidRPr="00964CD1" w:rsidRDefault="00150519" w:rsidP="00150519">
      <w:pPr>
        <w:pStyle w:val="ListParagraph"/>
        <w:numPr>
          <w:ilvl w:val="0"/>
          <w:numId w:val="22"/>
        </w:numPr>
        <w:ind w:left="367"/>
        <w:rPr>
          <w:rFonts w:cs="Calibri"/>
        </w:rPr>
      </w:pPr>
      <w:r w:rsidRPr="00964CD1">
        <w:rPr>
          <w:rFonts w:cs="Calibri"/>
          <w:b/>
        </w:rPr>
        <w:t>Quantitative Reasoning</w:t>
      </w:r>
      <w:r w:rsidRPr="00964CD1">
        <w:rPr>
          <w:rFonts w:cs="Calibri"/>
        </w:rPr>
        <w:t>. The ability to understand and work confidently with numbers and mathematical concepts</w:t>
      </w:r>
    </w:p>
    <w:p w14:paraId="7B051CE8" w14:textId="4EF648D8" w:rsidR="00150519" w:rsidRDefault="00150519" w:rsidP="00150519">
      <w:pPr>
        <w:pStyle w:val="ListParagraph"/>
        <w:numPr>
          <w:ilvl w:val="0"/>
          <w:numId w:val="22"/>
        </w:numPr>
        <w:ind w:left="367"/>
        <w:rPr>
          <w:rFonts w:cs="Calibri"/>
        </w:rPr>
      </w:pPr>
      <w:r w:rsidRPr="00964CD1">
        <w:rPr>
          <w:rFonts w:cs="Calibri"/>
          <w:b/>
        </w:rPr>
        <w:t>Teamwork and Collaboration</w:t>
      </w:r>
      <w:r w:rsidRPr="00964CD1">
        <w:rPr>
          <w:rFonts w:cs="Calibri"/>
        </w:rPr>
        <w:t>. The ability to join with others to achieve a common goal.</w:t>
      </w:r>
    </w:p>
    <w:p w14:paraId="2804D0DE" w14:textId="77777777" w:rsidR="00BE0228" w:rsidRPr="00BE0228" w:rsidRDefault="00BE0228" w:rsidP="00BE0228">
      <w:pPr>
        <w:rPr>
          <w:rFonts w:cs="Calibri"/>
        </w:rPr>
      </w:pPr>
    </w:p>
    <w:p w14:paraId="0E32E061" w14:textId="77777777" w:rsidR="00150519" w:rsidRPr="00964CD1" w:rsidRDefault="00150519" w:rsidP="00167607">
      <w:pPr>
        <w:pStyle w:val="CTLDHeading1"/>
      </w:pPr>
      <w:bookmarkStart w:id="78" w:name="_Toc15458262"/>
      <w:bookmarkStart w:id="79" w:name="_Toc15459508"/>
      <w:bookmarkStart w:id="80" w:name="_Toc15478597"/>
      <w:bookmarkStart w:id="81" w:name="_Toc16518047"/>
      <w:bookmarkStart w:id="82" w:name="_Toc16520248"/>
      <w:bookmarkStart w:id="83" w:name="_Toc16520720"/>
      <w:bookmarkStart w:id="84" w:name="_Toc16765222"/>
      <w:bookmarkStart w:id="85" w:name="_Toc17266987"/>
      <w:bookmarkStart w:id="86" w:name="_Toc22277981"/>
      <w:bookmarkStart w:id="87" w:name="_Toc23515311"/>
      <w:bookmarkStart w:id="88" w:name="_Toc140756244"/>
      <w:r w:rsidRPr="00964CD1">
        <w:lastRenderedPageBreak/>
        <w:t>IDEA Objectives</w:t>
      </w:r>
      <w:bookmarkEnd w:id="78"/>
      <w:bookmarkEnd w:id="79"/>
      <w:bookmarkEnd w:id="80"/>
      <w:bookmarkEnd w:id="81"/>
      <w:bookmarkEnd w:id="82"/>
      <w:bookmarkEnd w:id="83"/>
      <w:bookmarkEnd w:id="84"/>
      <w:bookmarkEnd w:id="85"/>
      <w:bookmarkEnd w:id="86"/>
      <w:bookmarkEnd w:id="87"/>
      <w:bookmarkEnd w:id="88"/>
    </w:p>
    <w:p w14:paraId="50D69286" w14:textId="607F1193" w:rsidR="00150519" w:rsidRPr="00964CD1" w:rsidRDefault="00150519" w:rsidP="00F85EF3">
      <w:pPr>
        <w:rPr>
          <w:rFonts w:cs="Calibri"/>
        </w:rPr>
      </w:pPr>
      <w:r w:rsidRPr="00964CD1">
        <w:rPr>
          <w:rFonts w:cs="Calibri"/>
        </w:rPr>
        <w:t xml:space="preserve">The Individual Development and Educational Assessment (IDEA) or Small Class Surveys (SCI) </w:t>
      </w:r>
      <w:r w:rsidR="003F035D">
        <w:rPr>
          <w:rFonts w:cs="Calibri"/>
        </w:rPr>
        <w:t>is</w:t>
      </w:r>
      <w:r w:rsidRPr="00964CD1">
        <w:rPr>
          <w:rFonts w:cs="Calibri"/>
        </w:rPr>
        <w:t xml:space="preserve"> used to assess student perceptions of the learning experience at the end of each course.  This course addresses the following IDEA objectives:  </w:t>
      </w:r>
    </w:p>
    <w:p w14:paraId="52BFFBBD" w14:textId="22DF31C9" w:rsidR="00150519" w:rsidRPr="00535DB9" w:rsidRDefault="00150519" w:rsidP="00F85EF3">
      <w:pPr>
        <w:rPr>
          <w:rFonts w:cs="Calibri"/>
        </w:rPr>
      </w:pPr>
      <w:r w:rsidRPr="00046E98">
        <w:rPr>
          <w:rFonts w:cs="Calibri"/>
          <w:highlight w:val="cyan"/>
        </w:rPr>
        <w:t xml:space="preserve"> [</w:t>
      </w:r>
      <w:r w:rsidR="003F035D">
        <w:rPr>
          <w:rFonts w:cs="Calibri"/>
          <w:highlight w:val="cyan"/>
        </w:rPr>
        <w:t>Retain essential and important objectives for this course. Delete other objectives.</w:t>
      </w:r>
      <w:r w:rsidRPr="00046E98">
        <w:rPr>
          <w:rFonts w:cs="Calibri"/>
          <w:highlight w:val="cyan"/>
        </w:rPr>
        <w:t xml:space="preserve"> </w:t>
      </w:r>
      <w:r w:rsidR="003F035D">
        <w:rPr>
          <w:rFonts w:cs="Calibri"/>
          <w:highlight w:val="cyan"/>
        </w:rPr>
        <w:t>Remove</w:t>
      </w:r>
      <w:r w:rsidRPr="00046E98">
        <w:rPr>
          <w:rFonts w:cs="Calibri"/>
          <w:highlight w:val="cyan"/>
        </w:rPr>
        <w:t xml:space="preserve"> instructions when done]</w:t>
      </w:r>
    </w:p>
    <w:p w14:paraId="2A29726E" w14:textId="77777777" w:rsidR="00150519" w:rsidRPr="00964CD1" w:rsidRDefault="00150519" w:rsidP="00150519">
      <w:pPr>
        <w:pStyle w:val="ListParagraph"/>
        <w:numPr>
          <w:ilvl w:val="0"/>
          <w:numId w:val="23"/>
        </w:numPr>
        <w:ind w:left="356"/>
        <w:rPr>
          <w:rFonts w:cs="Calibri"/>
        </w:rPr>
      </w:pPr>
      <w:r w:rsidRPr="00964CD1">
        <w:rPr>
          <w:rFonts w:cs="Calibri"/>
        </w:rPr>
        <w:t>Gaining a basic understanding of the subject (e.g., factual knowledge, methods, principles, generalizations, theories)</w:t>
      </w:r>
    </w:p>
    <w:p w14:paraId="1317A79A" w14:textId="77777777" w:rsidR="00150519" w:rsidRPr="00964CD1" w:rsidRDefault="00150519" w:rsidP="00150519">
      <w:pPr>
        <w:pStyle w:val="ListParagraph"/>
        <w:numPr>
          <w:ilvl w:val="0"/>
          <w:numId w:val="23"/>
        </w:numPr>
        <w:ind w:left="356"/>
        <w:rPr>
          <w:rFonts w:cs="Calibri"/>
        </w:rPr>
      </w:pPr>
      <w:r w:rsidRPr="00964CD1">
        <w:rPr>
          <w:rFonts w:cs="Calibri"/>
        </w:rPr>
        <w:t>Developing knowledge and understanding of diverse perspectives, global awareness, or other cultures</w:t>
      </w:r>
    </w:p>
    <w:p w14:paraId="0D8576EC" w14:textId="77777777" w:rsidR="00150519" w:rsidRPr="00964CD1" w:rsidRDefault="00150519" w:rsidP="00150519">
      <w:pPr>
        <w:pStyle w:val="ListParagraph"/>
        <w:numPr>
          <w:ilvl w:val="0"/>
          <w:numId w:val="23"/>
        </w:numPr>
        <w:ind w:left="356"/>
        <w:rPr>
          <w:rFonts w:cs="Calibri"/>
        </w:rPr>
      </w:pPr>
      <w:r w:rsidRPr="00964CD1">
        <w:rPr>
          <w:rFonts w:cs="Calibri"/>
        </w:rPr>
        <w:t xml:space="preserve">Learning to apply course material (to improve thinking, problem solving, and decisions) </w:t>
      </w:r>
    </w:p>
    <w:p w14:paraId="542FE325" w14:textId="77777777" w:rsidR="00150519" w:rsidRPr="00964CD1" w:rsidRDefault="00150519" w:rsidP="00150519">
      <w:pPr>
        <w:pStyle w:val="ListParagraph"/>
        <w:numPr>
          <w:ilvl w:val="0"/>
          <w:numId w:val="23"/>
        </w:numPr>
        <w:ind w:left="356"/>
        <w:rPr>
          <w:rFonts w:cs="Calibri"/>
        </w:rPr>
      </w:pPr>
      <w:r w:rsidRPr="00964CD1">
        <w:rPr>
          <w:rFonts w:cs="Calibri"/>
        </w:rPr>
        <w:t>Developing specific skills, competencies, and points of view needed by professionals in the field most closely related to this course</w:t>
      </w:r>
    </w:p>
    <w:p w14:paraId="4C29F11C" w14:textId="77777777" w:rsidR="00150519" w:rsidRPr="00964CD1" w:rsidRDefault="00150519" w:rsidP="00150519">
      <w:pPr>
        <w:pStyle w:val="ListParagraph"/>
        <w:numPr>
          <w:ilvl w:val="0"/>
          <w:numId w:val="23"/>
        </w:numPr>
        <w:ind w:left="356"/>
        <w:rPr>
          <w:rFonts w:cs="Calibri"/>
        </w:rPr>
      </w:pPr>
      <w:r w:rsidRPr="00964CD1">
        <w:rPr>
          <w:rFonts w:cs="Calibri"/>
        </w:rPr>
        <w:t>Acquiring skills in working with others as a member of a team</w:t>
      </w:r>
    </w:p>
    <w:p w14:paraId="0013A3E1" w14:textId="77777777" w:rsidR="00150519" w:rsidRPr="00964CD1" w:rsidRDefault="00150519" w:rsidP="00150519">
      <w:pPr>
        <w:pStyle w:val="ListParagraph"/>
        <w:numPr>
          <w:ilvl w:val="0"/>
          <w:numId w:val="23"/>
        </w:numPr>
        <w:ind w:left="356"/>
        <w:rPr>
          <w:rFonts w:cs="Calibri"/>
        </w:rPr>
      </w:pPr>
      <w:r w:rsidRPr="00964CD1">
        <w:rPr>
          <w:rFonts w:cs="Calibri"/>
        </w:rPr>
        <w:t>Developing creative capacities (writing, inventing, designing, performing in art, music, drama, etc.)</w:t>
      </w:r>
    </w:p>
    <w:p w14:paraId="0C82A703" w14:textId="77777777" w:rsidR="00150519" w:rsidRPr="00964CD1" w:rsidRDefault="00150519" w:rsidP="00150519">
      <w:pPr>
        <w:pStyle w:val="ListParagraph"/>
        <w:numPr>
          <w:ilvl w:val="0"/>
          <w:numId w:val="23"/>
        </w:numPr>
        <w:ind w:left="356"/>
        <w:rPr>
          <w:rFonts w:cs="Calibri"/>
        </w:rPr>
      </w:pPr>
      <w:r w:rsidRPr="00964CD1">
        <w:rPr>
          <w:rFonts w:cs="Calibri"/>
        </w:rPr>
        <w:t>Gaining a broader understanding and appreciation of intellectual/cultural activity (music, science, literature, etc.)</w:t>
      </w:r>
    </w:p>
    <w:p w14:paraId="0B4DE161" w14:textId="77777777" w:rsidR="00150519" w:rsidRPr="00964CD1" w:rsidRDefault="00150519" w:rsidP="00150519">
      <w:pPr>
        <w:pStyle w:val="ListParagraph"/>
        <w:numPr>
          <w:ilvl w:val="0"/>
          <w:numId w:val="23"/>
        </w:numPr>
        <w:ind w:left="356"/>
        <w:rPr>
          <w:rFonts w:cs="Calibri"/>
        </w:rPr>
      </w:pPr>
      <w:r w:rsidRPr="00964CD1">
        <w:rPr>
          <w:rFonts w:cs="Calibri"/>
        </w:rPr>
        <w:t>Developing skill in expressing oneself orally or in writing</w:t>
      </w:r>
    </w:p>
    <w:p w14:paraId="45CC0BB7" w14:textId="77777777" w:rsidR="00150519" w:rsidRPr="00964CD1" w:rsidRDefault="00150519" w:rsidP="00150519">
      <w:pPr>
        <w:pStyle w:val="ListParagraph"/>
        <w:numPr>
          <w:ilvl w:val="0"/>
          <w:numId w:val="23"/>
        </w:numPr>
        <w:ind w:left="356"/>
        <w:rPr>
          <w:rFonts w:cs="Calibri"/>
        </w:rPr>
      </w:pPr>
      <w:r w:rsidRPr="00964CD1">
        <w:rPr>
          <w:rFonts w:cs="Calibri"/>
        </w:rPr>
        <w:t>Learning how to find, evaluate, and use resources to explore a topic in depth</w:t>
      </w:r>
    </w:p>
    <w:p w14:paraId="3FEA4C15" w14:textId="77777777" w:rsidR="00150519" w:rsidRPr="00964CD1" w:rsidRDefault="00150519" w:rsidP="00150519">
      <w:pPr>
        <w:pStyle w:val="ListParagraph"/>
        <w:numPr>
          <w:ilvl w:val="0"/>
          <w:numId w:val="23"/>
        </w:numPr>
        <w:ind w:left="356"/>
        <w:rPr>
          <w:rFonts w:cs="Calibri"/>
        </w:rPr>
      </w:pPr>
      <w:r w:rsidRPr="00964CD1">
        <w:rPr>
          <w:rFonts w:cs="Calibri"/>
        </w:rPr>
        <w:t>Developing ethical reasoning and/or ethical decision making</w:t>
      </w:r>
    </w:p>
    <w:p w14:paraId="1A7598C6" w14:textId="77777777" w:rsidR="00150519" w:rsidRPr="00964CD1" w:rsidRDefault="00150519" w:rsidP="00150519">
      <w:pPr>
        <w:pStyle w:val="ListParagraph"/>
        <w:numPr>
          <w:ilvl w:val="0"/>
          <w:numId w:val="23"/>
        </w:numPr>
        <w:ind w:left="356"/>
        <w:rPr>
          <w:rFonts w:cs="Calibri"/>
        </w:rPr>
      </w:pPr>
      <w:r w:rsidRPr="00964CD1">
        <w:rPr>
          <w:rFonts w:cs="Calibri"/>
        </w:rPr>
        <w:t>Learning to analyze and critically evaluate ideas, arguments, and points of view</w:t>
      </w:r>
    </w:p>
    <w:p w14:paraId="2C72A0EC" w14:textId="77777777" w:rsidR="00150519" w:rsidRPr="00964CD1" w:rsidRDefault="00150519" w:rsidP="00150519">
      <w:pPr>
        <w:pStyle w:val="ListParagraph"/>
        <w:numPr>
          <w:ilvl w:val="0"/>
          <w:numId w:val="23"/>
        </w:numPr>
        <w:ind w:left="356"/>
        <w:rPr>
          <w:rFonts w:cs="Calibri"/>
        </w:rPr>
      </w:pPr>
      <w:r w:rsidRPr="00964CD1">
        <w:rPr>
          <w:rFonts w:cs="Calibri"/>
        </w:rPr>
        <w:t xml:space="preserve">Learning to apply knowledge and skills to benefit others or serve the public good. </w:t>
      </w:r>
    </w:p>
    <w:p w14:paraId="44945207" w14:textId="1649DD1D" w:rsidR="00150519" w:rsidRPr="002825D1" w:rsidRDefault="00150519" w:rsidP="00150519">
      <w:pPr>
        <w:pStyle w:val="ListParagraph"/>
        <w:numPr>
          <w:ilvl w:val="0"/>
          <w:numId w:val="23"/>
        </w:numPr>
        <w:ind w:left="356"/>
        <w:rPr>
          <w:rFonts w:cs="Calibri"/>
        </w:rPr>
      </w:pPr>
      <w:r w:rsidRPr="00964CD1">
        <w:rPr>
          <w:rFonts w:cs="Calibri"/>
        </w:rPr>
        <w:t>Learning appropriate methods for collecting, analyzing, and interpreting numerical information</w:t>
      </w:r>
    </w:p>
    <w:p w14:paraId="091BBDA6" w14:textId="77777777" w:rsidR="00150519" w:rsidRPr="00964CD1" w:rsidRDefault="00150519" w:rsidP="00167607">
      <w:pPr>
        <w:pStyle w:val="CTLDHeading1"/>
      </w:pPr>
      <w:bookmarkStart w:id="89" w:name="_Toc15383827"/>
      <w:bookmarkStart w:id="90" w:name="_Toc15392198"/>
      <w:bookmarkStart w:id="91" w:name="_Toc15458263"/>
      <w:bookmarkStart w:id="92" w:name="_Toc15459509"/>
      <w:bookmarkStart w:id="93" w:name="_Toc15478598"/>
      <w:bookmarkStart w:id="94" w:name="_Toc16518048"/>
      <w:bookmarkStart w:id="95" w:name="_Toc16520249"/>
      <w:bookmarkStart w:id="96" w:name="_Toc16520721"/>
      <w:bookmarkStart w:id="97" w:name="_Toc16765223"/>
      <w:bookmarkStart w:id="98" w:name="_Toc17266988"/>
      <w:bookmarkStart w:id="99" w:name="_Toc22277982"/>
      <w:bookmarkStart w:id="100" w:name="_Toc23515312"/>
      <w:bookmarkStart w:id="101" w:name="_Toc140756245"/>
      <w:r w:rsidRPr="00964CD1">
        <w:t>Prerequisites</w:t>
      </w:r>
      <w:bookmarkEnd w:id="89"/>
      <w:bookmarkEnd w:id="90"/>
      <w:bookmarkEnd w:id="91"/>
      <w:bookmarkEnd w:id="92"/>
      <w:bookmarkEnd w:id="93"/>
      <w:bookmarkEnd w:id="94"/>
      <w:bookmarkEnd w:id="95"/>
      <w:bookmarkEnd w:id="96"/>
      <w:bookmarkEnd w:id="97"/>
      <w:bookmarkEnd w:id="98"/>
      <w:bookmarkEnd w:id="99"/>
      <w:bookmarkEnd w:id="100"/>
      <w:bookmarkEnd w:id="101"/>
    </w:p>
    <w:p w14:paraId="083E377A" w14:textId="77777777" w:rsidR="00746DDE" w:rsidRDefault="00746DDE" w:rsidP="00746DDE">
      <w:pPr>
        <w:rPr>
          <w:rFonts w:cs="Calibri"/>
        </w:rPr>
      </w:pPr>
      <w:bookmarkStart w:id="102" w:name="_Hlk123909285"/>
      <w:bookmarkStart w:id="103" w:name="_Hlk123905707"/>
      <w:bookmarkStart w:id="104" w:name="_Toc15383828"/>
      <w:bookmarkStart w:id="105" w:name="_Toc15392199"/>
      <w:bookmarkStart w:id="106" w:name="_Toc15458264"/>
      <w:bookmarkStart w:id="107" w:name="_Toc15459510"/>
      <w:bookmarkStart w:id="108" w:name="_Toc15478599"/>
      <w:bookmarkStart w:id="109" w:name="_Toc16518049"/>
      <w:bookmarkStart w:id="110" w:name="_Toc16520250"/>
      <w:bookmarkStart w:id="111" w:name="_Toc16520722"/>
      <w:bookmarkStart w:id="112" w:name="_Toc16765224"/>
      <w:bookmarkStart w:id="113" w:name="_Toc17266989"/>
      <w:bookmarkStart w:id="114" w:name="_Toc22277983"/>
      <w:bookmarkStart w:id="115" w:name="_Toc23515313"/>
      <w:r w:rsidRPr="00474D99">
        <w:rPr>
          <w:rFonts w:cs="Calibri"/>
          <w:highlight w:val="cyan"/>
        </w:rPr>
        <w:t>[Complete applicable details</w:t>
      </w:r>
      <w:r>
        <w:rPr>
          <w:rFonts w:cs="Calibri"/>
          <w:highlight w:val="cyan"/>
        </w:rPr>
        <w:t>. Delete entire section if not applicable to course. Remove instructions when done</w:t>
      </w:r>
      <w:r w:rsidRPr="00474D99">
        <w:rPr>
          <w:rFonts w:cs="Calibri"/>
          <w:highlight w:val="cyan"/>
        </w:rPr>
        <w:t xml:space="preserve">] </w:t>
      </w:r>
      <w:r>
        <w:rPr>
          <w:rFonts w:cs="Calibri"/>
        </w:rPr>
        <w:t>This course is o</w:t>
      </w:r>
      <w:r w:rsidRPr="00474D99">
        <w:rPr>
          <w:rFonts w:cs="Calibri"/>
        </w:rPr>
        <w:t xml:space="preserve">pen only to </w:t>
      </w:r>
      <w:r w:rsidRPr="00535DB9">
        <w:rPr>
          <w:rFonts w:cs="Calibri"/>
          <w:highlight w:val="yellow"/>
        </w:rPr>
        <w:t>[</w:t>
      </w:r>
      <w:r w:rsidRPr="009416ED">
        <w:rPr>
          <w:rFonts w:cs="Calibri"/>
          <w:color w:val="auto"/>
          <w:highlight w:val="yellow"/>
        </w:rPr>
        <w:t xml:space="preserve">add as appropriate] </w:t>
      </w:r>
      <w:r w:rsidRPr="009416ED">
        <w:rPr>
          <w:rFonts w:cs="Calibri"/>
          <w:color w:val="auto"/>
        </w:rPr>
        <w:t xml:space="preserve">majors. Successful completion of </w:t>
      </w:r>
      <w:r w:rsidRPr="009416ED">
        <w:rPr>
          <w:rFonts w:cs="Calibri"/>
          <w:color w:val="auto"/>
          <w:highlight w:val="yellow"/>
        </w:rPr>
        <w:t xml:space="preserve">[add as appropriate] </w:t>
      </w:r>
      <w:r w:rsidRPr="009416ED">
        <w:rPr>
          <w:rFonts w:cs="Calibri"/>
          <w:color w:val="auto"/>
        </w:rPr>
        <w:t xml:space="preserve">courses is required.  It is strongly recommended that you possess the following skills </w:t>
      </w:r>
      <w:r w:rsidRPr="009416ED">
        <w:rPr>
          <w:rFonts w:cs="Calibri"/>
          <w:color w:val="auto"/>
          <w:highlight w:val="yellow"/>
        </w:rPr>
        <w:t>[add requirements such as using Microsoft Office or other appropriate prerequisite skills].</w:t>
      </w:r>
      <w:r w:rsidRPr="009416ED">
        <w:rPr>
          <w:rFonts w:cs="Calibri"/>
          <w:color w:val="auto"/>
        </w:rPr>
        <w:t xml:space="preserve">  If you are uncertain about whether you have the recommended skills, you should contact the course faculty. I will suggest resources that may assist you in learning or reviewing skills needed for this course. If you determine that the prerequisite skills are difficult to master, you may consider other learning opportunities to develop the necessary skills and register for this course in </w:t>
      </w:r>
      <w:proofErr w:type="gramStart"/>
      <w:r w:rsidRPr="009416ED">
        <w:rPr>
          <w:rFonts w:cs="Calibri"/>
          <w:color w:val="auto"/>
        </w:rPr>
        <w:t>a future</w:t>
      </w:r>
      <w:proofErr w:type="gramEnd"/>
      <w:r w:rsidRPr="009416ED">
        <w:rPr>
          <w:rFonts w:cs="Calibri"/>
          <w:color w:val="auto"/>
        </w:rPr>
        <w:t xml:space="preserve"> term.</w:t>
      </w:r>
      <w:bookmarkEnd w:id="102"/>
      <w:r w:rsidRPr="00535DB9">
        <w:rPr>
          <w:rFonts w:cs="Calibri"/>
        </w:rPr>
        <w:t xml:space="preserve"> </w:t>
      </w:r>
    </w:p>
    <w:p w14:paraId="2F979A78" w14:textId="77777777" w:rsidR="00150519" w:rsidRPr="00964CD1" w:rsidRDefault="00150519" w:rsidP="00167607">
      <w:pPr>
        <w:pStyle w:val="CTLDHeading1"/>
      </w:pPr>
      <w:bookmarkStart w:id="116" w:name="_Toc140756246"/>
      <w:bookmarkEnd w:id="103"/>
      <w:r w:rsidRPr="00964CD1">
        <w:t>Course Resources</w:t>
      </w:r>
      <w:bookmarkEnd w:id="104"/>
      <w:bookmarkEnd w:id="105"/>
      <w:bookmarkEnd w:id="106"/>
      <w:bookmarkEnd w:id="107"/>
      <w:bookmarkEnd w:id="108"/>
      <w:bookmarkEnd w:id="109"/>
      <w:bookmarkEnd w:id="110"/>
      <w:bookmarkEnd w:id="111"/>
      <w:bookmarkEnd w:id="112"/>
      <w:bookmarkEnd w:id="113"/>
      <w:bookmarkEnd w:id="114"/>
      <w:bookmarkEnd w:id="115"/>
      <w:bookmarkEnd w:id="116"/>
    </w:p>
    <w:p w14:paraId="660DB167" w14:textId="77777777" w:rsidR="00150519" w:rsidRPr="00964CD1" w:rsidRDefault="00150519" w:rsidP="00F85EF3">
      <w:pPr>
        <w:pStyle w:val="Heading2"/>
      </w:pPr>
      <w:bookmarkStart w:id="117" w:name="_Toc15383829"/>
      <w:bookmarkStart w:id="118" w:name="_Toc15392200"/>
      <w:bookmarkStart w:id="119" w:name="_Toc15458265"/>
      <w:bookmarkStart w:id="120" w:name="_Toc15459511"/>
      <w:bookmarkStart w:id="121" w:name="_Toc15478600"/>
      <w:bookmarkStart w:id="122" w:name="_Toc16518050"/>
      <w:bookmarkStart w:id="123" w:name="_Toc16520251"/>
      <w:bookmarkStart w:id="124" w:name="_Toc16520723"/>
      <w:bookmarkStart w:id="125" w:name="_Toc16765225"/>
      <w:bookmarkStart w:id="126" w:name="_Toc17266990"/>
      <w:bookmarkStart w:id="127" w:name="_Toc22277984"/>
      <w:bookmarkStart w:id="128" w:name="_Toc23515314"/>
      <w:bookmarkStart w:id="129" w:name="_Toc140756247"/>
      <w:r w:rsidRPr="00964CD1">
        <w:t>Required Course Material</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365BA505" w14:textId="77777777" w:rsidR="00150519" w:rsidRPr="00964CD1" w:rsidRDefault="00150519" w:rsidP="00F85EF3">
      <w:pPr>
        <w:tabs>
          <w:tab w:val="left" w:pos="3988"/>
        </w:tabs>
        <w:rPr>
          <w:rFonts w:cs="Calibri"/>
        </w:rPr>
      </w:pPr>
      <w:r w:rsidRPr="00964CD1">
        <w:rPr>
          <w:rFonts w:cs="Calibri"/>
        </w:rPr>
        <w:t>The following materials are required for this course.</w:t>
      </w:r>
      <w:r w:rsidRPr="00964CD1">
        <w:rPr>
          <w:rFonts w:cs="Calibri"/>
        </w:rPr>
        <w:tab/>
      </w:r>
    </w:p>
    <w:p w14:paraId="74D67A2B" w14:textId="2D4972B0" w:rsidR="00150519" w:rsidRPr="00681306" w:rsidRDefault="00150519" w:rsidP="00746DDE">
      <w:pPr>
        <w:pStyle w:val="ListParagraph"/>
        <w:numPr>
          <w:ilvl w:val="0"/>
          <w:numId w:val="22"/>
        </w:numPr>
        <w:ind w:left="360"/>
        <w:rPr>
          <w:rFonts w:cs="Calibri"/>
          <w:highlight w:val="yellow"/>
        </w:rPr>
      </w:pPr>
      <w:r w:rsidRPr="00681306">
        <w:rPr>
          <w:rFonts w:cs="Calibri"/>
          <w:highlight w:val="yellow"/>
        </w:rPr>
        <w:t>[add textbooks and other required materials.  Include name of publication, required/acceptable edition, author/editor, publisher and ISBN.  If material is difficult to locate, include instructions on obtaining the materials]</w:t>
      </w:r>
      <w:r w:rsidR="00681306" w:rsidRPr="00681306">
        <w:rPr>
          <w:rFonts w:cs="Calibri"/>
          <w:highlight w:val="yellow"/>
        </w:rPr>
        <w:t xml:space="preserve">. Consider using </w:t>
      </w:r>
      <w:hyperlink r:id="rId25" w:history="1">
        <w:r w:rsidR="00681306" w:rsidRPr="00681306">
          <w:rPr>
            <w:rStyle w:val="Hyperlink"/>
            <w:rFonts w:cs="Calibri"/>
            <w:highlight w:val="yellow"/>
          </w:rPr>
          <w:t>open education resources</w:t>
        </w:r>
      </w:hyperlink>
      <w:r w:rsidR="00681306" w:rsidRPr="00681306">
        <w:rPr>
          <w:rFonts w:cs="Calibri"/>
          <w:highlight w:val="yellow"/>
        </w:rPr>
        <w:t xml:space="preserve"> to alleviate financial burden and offer access to updated digital resources]</w:t>
      </w:r>
    </w:p>
    <w:p w14:paraId="6319BD27" w14:textId="77777777" w:rsidR="00150519" w:rsidRPr="00964CD1" w:rsidRDefault="00150519" w:rsidP="00F85EF3">
      <w:pPr>
        <w:pStyle w:val="Heading2"/>
      </w:pPr>
      <w:bookmarkStart w:id="130" w:name="_Toc15383830"/>
      <w:bookmarkStart w:id="131" w:name="_Toc15392201"/>
      <w:bookmarkStart w:id="132" w:name="_Toc15458266"/>
      <w:bookmarkStart w:id="133" w:name="_Toc15459512"/>
      <w:bookmarkStart w:id="134" w:name="_Toc15478601"/>
      <w:bookmarkStart w:id="135" w:name="_Toc16518051"/>
      <w:bookmarkStart w:id="136" w:name="_Toc16520252"/>
      <w:bookmarkStart w:id="137" w:name="_Toc16520724"/>
      <w:bookmarkStart w:id="138" w:name="_Toc16765226"/>
      <w:bookmarkStart w:id="139" w:name="_Toc17266991"/>
      <w:bookmarkStart w:id="140" w:name="_Toc22277985"/>
      <w:bookmarkStart w:id="141" w:name="_Toc23515315"/>
      <w:bookmarkStart w:id="142" w:name="_Toc140756248"/>
      <w:r w:rsidRPr="00964CD1">
        <w:lastRenderedPageBreak/>
        <w:t>Recommended Course Material</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6D7A72FB" w14:textId="6AEF9D25" w:rsidR="00150519" w:rsidRPr="00964CD1" w:rsidRDefault="00AD5D83" w:rsidP="00F85EF3">
      <w:pPr>
        <w:rPr>
          <w:rFonts w:cs="Calibri"/>
        </w:rPr>
      </w:pPr>
      <w:r w:rsidRPr="00964CD1">
        <w:rPr>
          <w:rFonts w:cs="Calibri"/>
        </w:rPr>
        <w:t>The following materials are required for this course.</w:t>
      </w:r>
      <w:r>
        <w:rPr>
          <w:rFonts w:cs="Calibri"/>
        </w:rPr>
        <w:t xml:space="preserve"> </w:t>
      </w:r>
      <w:r w:rsidRPr="009416ED">
        <w:rPr>
          <w:rFonts w:cs="Calibri"/>
          <w:color w:val="auto"/>
        </w:rPr>
        <w:t>If you anticipate financial difficulty obtaining the required course materials for this course, speak with the Office of the Dean of Students (contact information found in the Campus Support section at the end of this syllabus).</w:t>
      </w:r>
    </w:p>
    <w:p w14:paraId="0D9A0404" w14:textId="537DD1E5" w:rsidR="00150519" w:rsidRPr="00964CD1" w:rsidRDefault="00150519" w:rsidP="00150519">
      <w:pPr>
        <w:pStyle w:val="ListParagraph"/>
        <w:numPr>
          <w:ilvl w:val="0"/>
          <w:numId w:val="22"/>
        </w:numPr>
        <w:ind w:left="367"/>
        <w:rPr>
          <w:rFonts w:cs="Calibri"/>
          <w:highlight w:val="yellow"/>
        </w:rPr>
      </w:pPr>
      <w:r w:rsidRPr="00964CD1">
        <w:rPr>
          <w:rFonts w:cs="Calibri"/>
          <w:highlight w:val="yellow"/>
        </w:rPr>
        <w:t xml:space="preserve">[provide details for recommended materials.  Include brief description </w:t>
      </w:r>
      <w:r w:rsidR="00EA3005">
        <w:rPr>
          <w:rFonts w:cs="Calibri"/>
          <w:highlight w:val="yellow"/>
        </w:rPr>
        <w:t xml:space="preserve">explaining </w:t>
      </w:r>
      <w:r w:rsidRPr="00964CD1">
        <w:rPr>
          <w:rFonts w:cs="Calibri"/>
          <w:highlight w:val="yellow"/>
        </w:rPr>
        <w:t>why material is recommended]</w:t>
      </w:r>
    </w:p>
    <w:p w14:paraId="6898D89B" w14:textId="77777777" w:rsidR="00150519" w:rsidRPr="00964CD1" w:rsidRDefault="00150519" w:rsidP="00F85EF3">
      <w:pPr>
        <w:rPr>
          <w:rFonts w:cs="Calibri"/>
          <w:b/>
          <w:sz w:val="24"/>
          <w:szCs w:val="24"/>
        </w:rPr>
      </w:pPr>
      <w:bookmarkStart w:id="143" w:name="_Toc15383831"/>
      <w:bookmarkStart w:id="144" w:name="_Toc15392202"/>
      <w:bookmarkStart w:id="145" w:name="_Toc15458267"/>
      <w:r w:rsidRPr="00964CD1">
        <w:rPr>
          <w:rFonts w:cs="Calibri"/>
          <w:b/>
          <w:sz w:val="24"/>
          <w:szCs w:val="24"/>
        </w:rPr>
        <w:t>Richard E. Bjork Library</w:t>
      </w:r>
    </w:p>
    <w:p w14:paraId="49B32153" w14:textId="77777777" w:rsidR="00746DDE" w:rsidRPr="00964CD1" w:rsidRDefault="00746DDE" w:rsidP="00746DDE">
      <w:pPr>
        <w:rPr>
          <w:rFonts w:cs="Calibri"/>
          <w:b/>
          <w:color w:val="DDDDDD" w:themeColor="accent1"/>
          <w:sz w:val="24"/>
          <w:szCs w:val="24"/>
        </w:rPr>
      </w:pPr>
      <w:bookmarkStart w:id="146" w:name="_Hlk123905768"/>
      <w:r w:rsidRPr="00964CD1">
        <w:rPr>
          <w:rFonts w:cs="Calibri"/>
        </w:rPr>
        <w:t>Stockton’s Richard E. Bjork Library</w:t>
      </w:r>
      <w:r>
        <w:rPr>
          <w:rFonts w:cs="Calibri"/>
        </w:rPr>
        <w:t xml:space="preserve"> located in E-wing</w:t>
      </w:r>
      <w:r w:rsidRPr="00964CD1">
        <w:rPr>
          <w:rFonts w:cs="Calibri"/>
        </w:rPr>
        <w:t xml:space="preserve"> is important for student success in this course.  In addition to books, reference materials, periodicals, newspapers, microfilms, media, computer software, archival materials, and government documents, the library provides a Learning Commons, group study spaces, computers, printers, and scanners, and research support. Access to many library resources is available at the librar</w:t>
      </w:r>
      <w:r w:rsidRPr="009416ED">
        <w:rPr>
          <w:rFonts w:cs="Calibri"/>
          <w:color w:val="auto"/>
        </w:rPr>
        <w:t xml:space="preserve">y </w:t>
      </w:r>
      <w:hyperlink r:id="rId26" w:history="1">
        <w:r w:rsidRPr="009416ED">
          <w:rPr>
            <w:rStyle w:val="Hyperlink"/>
            <w:rFonts w:cs="Calibri"/>
          </w:rPr>
          <w:t>website</w:t>
        </w:r>
      </w:hyperlink>
      <w:r w:rsidRPr="009416ED">
        <w:rPr>
          <w:rFonts w:cs="Calibri"/>
          <w:color w:val="auto"/>
        </w:rPr>
        <w:t>.  Librarians are available to assist students in person, by email, and via a library chat feature on the website.</w:t>
      </w:r>
    </w:p>
    <w:bookmarkEnd w:id="146"/>
    <w:p w14:paraId="3EA03D54" w14:textId="67FFED60" w:rsidR="00153289" w:rsidRPr="00153289" w:rsidRDefault="00150519" w:rsidP="00F85EF3">
      <w:pPr>
        <w:rPr>
          <w:rFonts w:cs="Calibri"/>
          <w:b/>
          <w:sz w:val="24"/>
          <w:szCs w:val="24"/>
        </w:rPr>
      </w:pPr>
      <w:r w:rsidRPr="00964CD1">
        <w:rPr>
          <w:rFonts w:cs="Calibri"/>
          <w:b/>
          <w:sz w:val="24"/>
          <w:szCs w:val="24"/>
        </w:rPr>
        <w:t>Course Technology</w:t>
      </w:r>
      <w:bookmarkEnd w:id="143"/>
      <w:bookmarkEnd w:id="144"/>
      <w:bookmarkEnd w:id="145"/>
    </w:p>
    <w:p w14:paraId="687C09DF" w14:textId="77777777" w:rsidR="00746DDE" w:rsidRPr="00BA3861" w:rsidRDefault="00746DDE" w:rsidP="00746DDE">
      <w:pPr>
        <w:rPr>
          <w:rFonts w:cs="Calibri"/>
          <w:color w:val="auto"/>
        </w:rPr>
      </w:pPr>
      <w:bookmarkStart w:id="147" w:name="_Hlk123905803"/>
      <w:r w:rsidRPr="00964CD1">
        <w:rPr>
          <w:rFonts w:cs="Calibri"/>
          <w:color w:val="auto"/>
        </w:rPr>
        <w:t>[</w:t>
      </w:r>
      <w:r w:rsidRPr="00964CD1">
        <w:rPr>
          <w:rFonts w:cs="Calibri"/>
          <w:color w:val="auto"/>
          <w:highlight w:val="yellow"/>
        </w:rPr>
        <w:t>Use, replace or modify</w:t>
      </w:r>
      <w:r>
        <w:rPr>
          <w:rFonts w:cs="Calibri"/>
          <w:color w:val="auto"/>
          <w:highlight w:val="yellow"/>
        </w:rPr>
        <w:t xml:space="preserve">.  </w:t>
      </w:r>
      <w:r w:rsidRPr="00BA3861">
        <w:rPr>
          <w:rFonts w:cs="Calibri"/>
          <w:color w:val="auto"/>
          <w:highlight w:val="yellow"/>
        </w:rPr>
        <w:t>Consider equity and accessibility issues when selecting technology to use in the course]</w:t>
      </w:r>
      <w:r w:rsidRPr="00BA3861">
        <w:rPr>
          <w:rFonts w:cs="Calibri"/>
          <w:color w:val="auto"/>
        </w:rPr>
        <w:t xml:space="preserve"> We will use Blackboard </w:t>
      </w:r>
      <w:r w:rsidRPr="00BA3861">
        <w:rPr>
          <w:rFonts w:cs="Calibri"/>
          <w:color w:val="auto"/>
          <w:highlight w:val="yellow"/>
        </w:rPr>
        <w:t>[add other technology requirements like clickers, software</w:t>
      </w:r>
      <w:r>
        <w:rPr>
          <w:rFonts w:cs="Calibri"/>
          <w:color w:val="auto"/>
          <w:highlight w:val="yellow"/>
        </w:rPr>
        <w:t>, publisher material</w:t>
      </w:r>
      <w:r w:rsidRPr="00BA3861">
        <w:rPr>
          <w:rFonts w:cs="Calibri"/>
          <w:color w:val="auto"/>
          <w:highlight w:val="yellow"/>
        </w:rPr>
        <w:t>]</w:t>
      </w:r>
      <w:r w:rsidRPr="00BA3861">
        <w:rPr>
          <w:rFonts w:cs="Calibri"/>
          <w:color w:val="auto"/>
        </w:rPr>
        <w:t xml:space="preserve"> in this course. It is important to follow all instructions related to the use of course technology.  </w:t>
      </w:r>
      <w:r w:rsidRPr="00BA3861">
        <w:rPr>
          <w:rFonts w:cs="Calibri"/>
          <w:color w:val="auto"/>
          <w:highlight w:val="yellow"/>
        </w:rPr>
        <w:t>[include if using equipment not owned by students: We are expected to consider safety, take care of and clean equipment, and return equipment after use.</w:t>
      </w:r>
      <w:r>
        <w:rPr>
          <w:rFonts w:cs="Calibri"/>
          <w:color w:val="auto"/>
          <w:highlight w:val="yellow"/>
        </w:rPr>
        <w:t xml:space="preserve"> </w:t>
      </w:r>
      <w:r w:rsidRPr="00BA3861">
        <w:rPr>
          <w:rFonts w:cs="Calibri"/>
          <w:color w:val="auto"/>
          <w:highlight w:val="yellow"/>
        </w:rPr>
        <w:t>Immediately report damaged/broken equipment to faculty]</w:t>
      </w:r>
      <w:r w:rsidRPr="00BA3861">
        <w:rPr>
          <w:rFonts w:cs="Calibri"/>
          <w:color w:val="auto"/>
        </w:rPr>
        <w:t>.</w:t>
      </w:r>
    </w:p>
    <w:bookmarkEnd w:id="147"/>
    <w:p w14:paraId="1B1BF666" w14:textId="4CB1D2AC" w:rsidR="00EA3C43" w:rsidRPr="00EA3C43" w:rsidRDefault="00EA3C43" w:rsidP="00EA3C43">
      <w:pPr>
        <w:rPr>
          <w:rFonts w:cs="Calibri"/>
        </w:rPr>
      </w:pPr>
      <w:r w:rsidRPr="00EA3C43">
        <w:rPr>
          <w:rFonts w:cs="Calibri"/>
          <w:u w:val="single"/>
        </w:rPr>
        <w:t>Blackboard</w:t>
      </w:r>
      <w:r w:rsidRPr="00EA3C43">
        <w:rPr>
          <w:rFonts w:cs="Calibri"/>
        </w:rPr>
        <w:t xml:space="preserve">: Do not share your Blackboard username and password.  Content in Blackboard belongs to the class and may not be recorded, copied or provided to others.  Review the available </w:t>
      </w:r>
      <w:hyperlink r:id="rId27" w:history="1">
        <w:r w:rsidRPr="002825D1">
          <w:rPr>
            <w:rStyle w:val="Hyperlink"/>
            <w:rFonts w:cs="Calibri"/>
            <w:color w:val="0070C0"/>
          </w:rPr>
          <w:t>tutorials</w:t>
        </w:r>
      </w:hyperlink>
      <w:r w:rsidR="002825D1">
        <w:rPr>
          <w:rFonts w:cs="Calibri"/>
        </w:rPr>
        <w:t xml:space="preserve"> </w:t>
      </w:r>
      <w:r w:rsidRPr="00EA3C43">
        <w:rPr>
          <w:rFonts w:cs="Calibri"/>
        </w:rPr>
        <w:t>to help you navigate Blackboard.</w:t>
      </w:r>
    </w:p>
    <w:p w14:paraId="1AC8798E" w14:textId="1A0FBC61" w:rsidR="00EA3C43" w:rsidRPr="00EA3C43" w:rsidRDefault="00EA3C43" w:rsidP="00EA3C43">
      <w:pPr>
        <w:rPr>
          <w:rFonts w:cs="Calibri"/>
        </w:rPr>
      </w:pPr>
      <w:r w:rsidRPr="00EA3C43">
        <w:rPr>
          <w:rFonts w:cs="Calibri"/>
        </w:rPr>
        <w:t xml:space="preserve">If you are planning to access Blackboard with a mobile device, download the app from the </w:t>
      </w:r>
      <w:hyperlink r:id="rId28" w:history="1">
        <w:r w:rsidRPr="002825D1">
          <w:rPr>
            <w:rStyle w:val="Hyperlink"/>
            <w:rFonts w:cs="Calibri"/>
            <w:color w:val="0070C0"/>
          </w:rPr>
          <w:t>App Store</w:t>
        </w:r>
      </w:hyperlink>
      <w:r w:rsidRPr="00EA3C43">
        <w:rPr>
          <w:rFonts w:cs="Calibri"/>
        </w:rPr>
        <w:t xml:space="preserve"> (</w:t>
      </w:r>
      <w:proofErr w:type="spellStart"/>
      <w:r w:rsidRPr="00EA3C43">
        <w:rPr>
          <w:rFonts w:cs="Calibri"/>
        </w:rPr>
        <w:t>iphone</w:t>
      </w:r>
      <w:proofErr w:type="spellEnd"/>
      <w:r w:rsidRPr="00EA3C43">
        <w:rPr>
          <w:rFonts w:cs="Calibri"/>
        </w:rPr>
        <w:t xml:space="preserve">/iPad) or from </w:t>
      </w:r>
      <w:hyperlink r:id="rId29" w:history="1">
        <w:r w:rsidRPr="002825D1">
          <w:rPr>
            <w:rStyle w:val="Hyperlink"/>
            <w:rFonts w:cs="Calibri"/>
            <w:color w:val="0070C0"/>
          </w:rPr>
          <w:t>Google Play</w:t>
        </w:r>
      </w:hyperlink>
      <w:r w:rsidRPr="00EA3C43">
        <w:rPr>
          <w:rFonts w:cs="Calibri"/>
        </w:rPr>
        <w:t xml:space="preserve"> (Android phones and tablets). The Blackboard app permits you to view course content, take tests (unless </w:t>
      </w:r>
      <w:proofErr w:type="spellStart"/>
      <w:r w:rsidRPr="00EA3C43">
        <w:rPr>
          <w:rFonts w:cs="Calibri"/>
        </w:rPr>
        <w:t>Respondus</w:t>
      </w:r>
      <w:proofErr w:type="spellEnd"/>
      <w:r w:rsidRPr="00EA3C43">
        <w:rPr>
          <w:rFonts w:cs="Calibri"/>
        </w:rPr>
        <w:t xml:space="preserve"> is required for tests) and obtain your grades. </w:t>
      </w:r>
    </w:p>
    <w:p w14:paraId="624AE52F" w14:textId="7FDE8FA1" w:rsidR="008923C6" w:rsidRDefault="00EA3C43" w:rsidP="00EA3C43">
      <w:pPr>
        <w:rPr>
          <w:rFonts w:cs="Calibri"/>
        </w:rPr>
      </w:pPr>
      <w:r w:rsidRPr="001E532D">
        <w:rPr>
          <w:rFonts w:cs="Calibri"/>
          <w:b/>
        </w:rPr>
        <w:t>Zoom</w:t>
      </w:r>
      <w:r w:rsidRPr="00EA3C43">
        <w:rPr>
          <w:rFonts w:cs="Calibri"/>
        </w:rPr>
        <w:t xml:space="preserve">: Students will join Zoom sessions using the link provided in Blackboard. </w:t>
      </w:r>
      <w:r w:rsidR="001E532D" w:rsidRPr="001E532D">
        <w:rPr>
          <w:rFonts w:cs="Calibri"/>
        </w:rPr>
        <w:t xml:space="preserve">Students may not join Zoom sessions while operating a motor vehicle. </w:t>
      </w:r>
      <w:r w:rsidRPr="00EA3C43">
        <w:rPr>
          <w:rFonts w:cs="Calibri"/>
        </w:rPr>
        <w:t xml:space="preserve">Faculty may record Zoom sessions for use as part of the course.  Faculty will delete course recordings 60 days after the semester ends.  Students may not record, share, or retain any Zoom sessions without written permission from their faculty.  Zoom session information including session passwords may not be shared with anyone outside of class as a protection against </w:t>
      </w:r>
      <w:proofErr w:type="spellStart"/>
      <w:r w:rsidRPr="00EA3C43">
        <w:rPr>
          <w:rFonts w:cs="Calibri"/>
        </w:rPr>
        <w:t>zoombombing</w:t>
      </w:r>
      <w:proofErr w:type="spellEnd"/>
      <w:r w:rsidRPr="00EA3C43">
        <w:rPr>
          <w:rFonts w:cs="Calibri"/>
        </w:rPr>
        <w:t xml:space="preserve"> and unauthorized viewing of course materials.</w:t>
      </w:r>
    </w:p>
    <w:p w14:paraId="37ED167C" w14:textId="77777777" w:rsidR="00150519" w:rsidRPr="00964CD1" w:rsidRDefault="00150519" w:rsidP="00F85EF3">
      <w:pPr>
        <w:rPr>
          <w:rFonts w:cs="Calibri"/>
          <w:b/>
        </w:rPr>
      </w:pPr>
      <w:r w:rsidRPr="00964CD1">
        <w:rPr>
          <w:rFonts w:cs="Calibri"/>
          <w:b/>
        </w:rPr>
        <w:t xml:space="preserve">Expectations for Technology Use </w:t>
      </w:r>
    </w:p>
    <w:p w14:paraId="32E6E0C8" w14:textId="77777777" w:rsidR="00E45078" w:rsidRPr="00390991" w:rsidRDefault="00E45078" w:rsidP="00E45078">
      <w:pPr>
        <w:rPr>
          <w:rFonts w:cs="Calibri"/>
          <w:color w:val="00B0F0"/>
        </w:rPr>
      </w:pPr>
      <w:bookmarkStart w:id="148" w:name="_Hlk123905891"/>
      <w:r w:rsidRPr="00DD0638">
        <w:rPr>
          <w:rFonts w:cs="Calibri"/>
          <w:highlight w:val="yellow"/>
        </w:rPr>
        <w:t xml:space="preserve">[Use, replace </w:t>
      </w:r>
      <w:r w:rsidRPr="00BA3861">
        <w:rPr>
          <w:rFonts w:cs="Calibri"/>
          <w:color w:val="auto"/>
          <w:highlight w:val="yellow"/>
        </w:rPr>
        <w:t>or modify. Consider equity and accessibility issues when establishing expectations]</w:t>
      </w:r>
      <w:r w:rsidRPr="00BA3861">
        <w:rPr>
          <w:rFonts w:cs="Calibri"/>
          <w:color w:val="auto"/>
        </w:rPr>
        <w:t xml:space="preserve"> Technology is an essential part of our learning experience. However, when used inappropriately, technology may hinder learning. If sharing your computer screen during a scheduled Zoom session, only display information pertaining to the course content. You may not share Zoom session information with anyone who is not a member of this course. Inappropriate use of technology can be distracting to your peers, causing negative effects on the learning experience. Respect for your peers and faculty is expected.</w:t>
      </w:r>
      <w:r w:rsidRPr="00BA3861">
        <w:rPr>
          <w:color w:val="auto"/>
        </w:rPr>
        <w:t xml:space="preserve"> </w:t>
      </w:r>
      <w:r w:rsidRPr="00BA3861">
        <w:rPr>
          <w:rFonts w:cs="Calibri"/>
          <w:color w:val="auto"/>
        </w:rPr>
        <w:t xml:space="preserve">The same behaviors and expectations in our classroom also apply to online interactions.  </w:t>
      </w:r>
      <w:r w:rsidRPr="00BA3861">
        <w:rPr>
          <w:rFonts w:cs="Calibri"/>
          <w:color w:val="auto"/>
          <w:highlight w:val="yellow"/>
        </w:rPr>
        <w:t>[if required for your course be explicit in providing netiquette guidelines]</w:t>
      </w:r>
      <w:r w:rsidRPr="00BA3861">
        <w:rPr>
          <w:rFonts w:cs="Calibri"/>
          <w:color w:val="auto"/>
        </w:rPr>
        <w:t xml:space="preserve"> You should be familiar with Stockton’s </w:t>
      </w:r>
      <w:hyperlink r:id="rId30" w:history="1">
        <w:r w:rsidRPr="00BA3861">
          <w:rPr>
            <w:rStyle w:val="Hyperlink"/>
            <w:rFonts w:cs="Calibri"/>
            <w:color w:val="auto"/>
          </w:rPr>
          <w:t>Acceptable Usage Standards of Computing and Communication Technology</w:t>
        </w:r>
      </w:hyperlink>
      <w:r w:rsidRPr="00BA3861">
        <w:rPr>
          <w:rFonts w:cs="Calibri"/>
          <w:color w:val="auto"/>
        </w:rPr>
        <w:t>.</w:t>
      </w:r>
    </w:p>
    <w:bookmarkEnd w:id="148"/>
    <w:p w14:paraId="10490211" w14:textId="1D787B2C" w:rsidR="00A6330C" w:rsidRPr="00BE0228" w:rsidRDefault="002825D1" w:rsidP="00733D5A">
      <w:pPr>
        <w:rPr>
          <w:rFonts w:cs="Calibri"/>
        </w:rPr>
      </w:pPr>
      <w:r w:rsidRPr="002825D1">
        <w:rPr>
          <w:rFonts w:cs="Calibri"/>
        </w:rPr>
        <w:lastRenderedPageBreak/>
        <w:t>Technology may not be used to record class material without prior approval of the faculty or your peers.  Recorded video or audio may be permitted for personal learning use of a specific student with appropriate accommodations and may not be shared in any public manner.  Materials recorded for personal use are to be deleted at the end of the semester unless written permission is provided by the faculty.</w:t>
      </w:r>
    </w:p>
    <w:p w14:paraId="7C085B91" w14:textId="6AF7C751" w:rsidR="00652023" w:rsidRPr="00BF3CB4" w:rsidRDefault="00652023" w:rsidP="00652023">
      <w:pPr>
        <w:rPr>
          <w:rFonts w:cs="Calibri"/>
          <w:b/>
          <w:bCs/>
        </w:rPr>
      </w:pPr>
      <w:r w:rsidRPr="00BF3CB4">
        <w:rPr>
          <w:rFonts w:cs="Calibri"/>
          <w:b/>
          <w:bCs/>
        </w:rPr>
        <w:t>Expectations for Use of</w:t>
      </w:r>
      <w:r>
        <w:rPr>
          <w:rFonts w:cs="Calibri"/>
          <w:b/>
          <w:bCs/>
        </w:rPr>
        <w:t xml:space="preserve"> Generative Artificial Intelligence (</w:t>
      </w:r>
      <w:r w:rsidRPr="00BF3CB4">
        <w:rPr>
          <w:rFonts w:cs="Calibri"/>
          <w:b/>
          <w:bCs/>
        </w:rPr>
        <w:t>AI</w:t>
      </w:r>
      <w:r>
        <w:rPr>
          <w:rFonts w:cs="Calibri"/>
          <w:b/>
          <w:bCs/>
        </w:rPr>
        <w:t>)</w:t>
      </w:r>
    </w:p>
    <w:p w14:paraId="67ADCA7A" w14:textId="77777777" w:rsidR="00652023" w:rsidRDefault="00652023" w:rsidP="00652023">
      <w:pPr>
        <w:rPr>
          <w:rFonts w:cs="Calibri"/>
        </w:rPr>
      </w:pPr>
      <w:r w:rsidRPr="00BF3CB4">
        <w:rPr>
          <w:rFonts w:cs="Calibri"/>
          <w:highlight w:val="cyan"/>
        </w:rPr>
        <w:t>Select one of the three options below that fits your course plans</w:t>
      </w:r>
      <w:r>
        <w:rPr>
          <w:rFonts w:cs="Calibri"/>
          <w:highlight w:val="cyan"/>
        </w:rPr>
        <w:t xml:space="preserve"> and modify appropriately to meet your course needs</w:t>
      </w:r>
      <w:r w:rsidRPr="00BF3CB4">
        <w:rPr>
          <w:rFonts w:cs="Calibri"/>
          <w:highlight w:val="cyan"/>
        </w:rPr>
        <w:t>.</w:t>
      </w:r>
    </w:p>
    <w:p w14:paraId="113D8D74" w14:textId="77777777" w:rsidR="00652023" w:rsidRDefault="00652023" w:rsidP="00652023">
      <w:pPr>
        <w:rPr>
          <w:rFonts w:cs="Calibri"/>
        </w:rPr>
      </w:pPr>
      <w:r w:rsidRPr="00BF3CB4">
        <w:rPr>
          <w:rFonts w:cs="Calibri"/>
          <w:highlight w:val="cyan"/>
        </w:rPr>
        <w:t>For courses that prohibit</w:t>
      </w:r>
      <w:r>
        <w:rPr>
          <w:rFonts w:cs="Calibri"/>
          <w:highlight w:val="cyan"/>
        </w:rPr>
        <w:t xml:space="preserve"> generative</w:t>
      </w:r>
      <w:r w:rsidRPr="00BF3CB4">
        <w:rPr>
          <w:rFonts w:cs="Calibri"/>
          <w:highlight w:val="cyan"/>
        </w:rPr>
        <w:t xml:space="preserve"> AI use:</w:t>
      </w:r>
      <w:r>
        <w:rPr>
          <w:rFonts w:cs="Calibri"/>
        </w:rPr>
        <w:t xml:space="preserve"> Generative</w:t>
      </w:r>
      <w:r w:rsidRPr="00BF3CB4">
        <w:rPr>
          <w:rFonts w:cs="Calibri"/>
        </w:rPr>
        <w:t xml:space="preserve"> </w:t>
      </w:r>
      <w:r>
        <w:rPr>
          <w:rFonts w:cs="Calibri"/>
        </w:rPr>
        <w:t>a</w:t>
      </w:r>
      <w:r w:rsidRPr="00BF3CB4">
        <w:rPr>
          <w:rFonts w:cs="Calibri"/>
        </w:rPr>
        <w:t>rtificial intelligence (AI) programs, such as ChatGPT, may not be used for any work or assignments required in this course.  The use of</w:t>
      </w:r>
      <w:r>
        <w:rPr>
          <w:rFonts w:cs="Calibri"/>
        </w:rPr>
        <w:t xml:space="preserve"> generative</w:t>
      </w:r>
      <w:r w:rsidRPr="00BF3CB4">
        <w:rPr>
          <w:rFonts w:cs="Calibri"/>
        </w:rPr>
        <w:t xml:space="preserve"> AI programs defeats the writing requirements and critical thinking skills that are vital to achieving our learning outcomes.  Submission of partial or complete work from</w:t>
      </w:r>
      <w:r>
        <w:rPr>
          <w:rFonts w:cs="Calibri"/>
        </w:rPr>
        <w:t xml:space="preserve"> generative</w:t>
      </w:r>
      <w:r w:rsidRPr="00BF3CB4">
        <w:rPr>
          <w:rFonts w:cs="Calibri"/>
        </w:rPr>
        <w:t xml:space="preserve"> AI programs is not permitted and will be treated as plagiarism as defined in Stockton’s </w:t>
      </w:r>
      <w:hyperlink r:id="rId31" w:history="1">
        <w:r w:rsidRPr="00A6330C">
          <w:rPr>
            <w:rStyle w:val="Hyperlink"/>
            <w:rFonts w:cs="Calibri"/>
          </w:rPr>
          <w:t>Student Academic Honesty Procedure</w:t>
        </w:r>
      </w:hyperlink>
      <w:r w:rsidRPr="00BF3CB4">
        <w:rPr>
          <w:rFonts w:cs="Calibri"/>
        </w:rPr>
        <w:t xml:space="preserve"> and handled in accordance with the Procedure.</w:t>
      </w:r>
    </w:p>
    <w:p w14:paraId="01685A89" w14:textId="77777777" w:rsidR="00652023" w:rsidRPr="00BF3CB4" w:rsidRDefault="00652023" w:rsidP="00652023">
      <w:pPr>
        <w:rPr>
          <w:rFonts w:cs="Calibri"/>
        </w:rPr>
      </w:pPr>
      <w:r w:rsidRPr="00BF3CB4">
        <w:rPr>
          <w:rFonts w:cs="Calibri"/>
          <w:highlight w:val="cyan"/>
        </w:rPr>
        <w:t>For courses that permit limited</w:t>
      </w:r>
      <w:r>
        <w:rPr>
          <w:rFonts w:cs="Calibri"/>
          <w:highlight w:val="cyan"/>
        </w:rPr>
        <w:t xml:space="preserve"> generative</w:t>
      </w:r>
      <w:r w:rsidRPr="00BF3CB4">
        <w:rPr>
          <w:rFonts w:cs="Calibri"/>
          <w:highlight w:val="cyan"/>
        </w:rPr>
        <w:t xml:space="preserve"> AI use:</w:t>
      </w:r>
      <w:r>
        <w:rPr>
          <w:rFonts w:cs="Calibri"/>
        </w:rPr>
        <w:t xml:space="preserve"> Generative</w:t>
      </w:r>
      <w:r w:rsidRPr="00BF3CB4">
        <w:rPr>
          <w:rFonts w:cs="Calibri"/>
        </w:rPr>
        <w:t xml:space="preserve"> </w:t>
      </w:r>
      <w:r>
        <w:rPr>
          <w:rFonts w:cs="Calibri"/>
        </w:rPr>
        <w:t>a</w:t>
      </w:r>
      <w:r w:rsidRPr="00BF3CB4">
        <w:rPr>
          <w:rFonts w:cs="Calibri"/>
        </w:rPr>
        <w:t xml:space="preserve">rtificial </w:t>
      </w:r>
      <w:r>
        <w:rPr>
          <w:rFonts w:cs="Calibri"/>
        </w:rPr>
        <w:t>i</w:t>
      </w:r>
      <w:r w:rsidRPr="00BF3CB4">
        <w:rPr>
          <w:rFonts w:cs="Calibri"/>
        </w:rPr>
        <w:t xml:space="preserve">ntelligence (AI) programs, such as ChatGPT, may be used in this course to </w:t>
      </w:r>
      <w:r w:rsidRPr="00A6330C">
        <w:rPr>
          <w:rFonts w:cs="Calibri"/>
          <w:highlight w:val="cyan"/>
        </w:rPr>
        <w:t>[faculty to select appropriate use by adding or deleting from this list or listing specific course assignments/activities:</w:t>
      </w:r>
      <w:r w:rsidRPr="00BF3CB4">
        <w:rPr>
          <w:rFonts w:cs="Calibri"/>
        </w:rPr>
        <w:t xml:space="preserve"> </w:t>
      </w:r>
      <w:r w:rsidRPr="00A6330C">
        <w:rPr>
          <w:rFonts w:cs="Calibri"/>
          <w:highlight w:val="yellow"/>
        </w:rPr>
        <w:t>brainstorm or learn more about a topic, revise your work, draft an outline or organize thoughts, check grammar, improve writing style, add other uses]</w:t>
      </w:r>
      <w:r w:rsidRPr="00BF3CB4">
        <w:rPr>
          <w:rFonts w:cs="Calibri"/>
        </w:rPr>
        <w:t xml:space="preserve"> with appropriate citation complying with Stockton’s Student Academic Honesty Procedure.  You are responsible for fact checking statements composed by</w:t>
      </w:r>
      <w:r>
        <w:rPr>
          <w:rFonts w:cs="Calibri"/>
        </w:rPr>
        <w:t xml:space="preserve"> generative</w:t>
      </w:r>
      <w:r w:rsidRPr="00BF3CB4">
        <w:rPr>
          <w:rFonts w:cs="Calibri"/>
        </w:rPr>
        <w:t xml:space="preserve"> AI models and respecting intellectual property. </w:t>
      </w:r>
      <w:r>
        <w:rPr>
          <w:rFonts w:cs="Calibri"/>
        </w:rPr>
        <w:t>Generative</w:t>
      </w:r>
      <w:r w:rsidRPr="00BF3CB4">
        <w:rPr>
          <w:rFonts w:cs="Calibri"/>
        </w:rPr>
        <w:t xml:space="preserve"> AI may not be used for </w:t>
      </w:r>
      <w:r w:rsidRPr="00A6330C">
        <w:rPr>
          <w:rFonts w:cs="Calibri"/>
          <w:highlight w:val="cyan"/>
        </w:rPr>
        <w:t>[faculty to select inappropriate use by adding or deleting from this list or listing specific course assignments/activities:</w:t>
      </w:r>
      <w:r w:rsidRPr="00BF3CB4">
        <w:rPr>
          <w:rFonts w:cs="Calibri"/>
        </w:rPr>
        <w:t xml:space="preserve"> </w:t>
      </w:r>
      <w:r w:rsidRPr="00A6330C">
        <w:rPr>
          <w:rFonts w:cs="Calibri"/>
          <w:highlight w:val="yellow"/>
        </w:rPr>
        <w:t>composing discussion posts or in class responses that you are instructed to write, completing assignments, writing papers or portions of papers for class assignments].</w:t>
      </w:r>
      <w:r w:rsidRPr="00BF3CB4">
        <w:rPr>
          <w:rFonts w:cs="Calibri"/>
        </w:rPr>
        <w:t xml:space="preserve">  If you are uncertain about the appropriate use of </w:t>
      </w:r>
      <w:r>
        <w:rPr>
          <w:rFonts w:cs="Calibri"/>
        </w:rPr>
        <w:t>generative</w:t>
      </w:r>
      <w:r w:rsidRPr="00BF3CB4">
        <w:rPr>
          <w:rFonts w:cs="Calibri"/>
        </w:rPr>
        <w:t xml:space="preserve"> AI in this course, you are encouraged to contact your instructor for clarification. Inappropriate use of </w:t>
      </w:r>
      <w:r>
        <w:rPr>
          <w:rFonts w:cs="Calibri"/>
        </w:rPr>
        <w:t>generative</w:t>
      </w:r>
      <w:r w:rsidRPr="00BF3CB4">
        <w:rPr>
          <w:rFonts w:cs="Calibri"/>
        </w:rPr>
        <w:t xml:space="preserve"> AI programs is not permitted and will be treated as plagiarism as defined in Stockton’s Student Academic Honesty Procedure and handled in accordance with the Procedure.</w:t>
      </w:r>
    </w:p>
    <w:p w14:paraId="6191A7A6" w14:textId="1B65E083" w:rsidR="00733D5A" w:rsidRPr="00BF3CB4" w:rsidRDefault="00652023" w:rsidP="00652023">
      <w:pPr>
        <w:rPr>
          <w:rFonts w:cs="Calibri"/>
        </w:rPr>
      </w:pPr>
      <w:r w:rsidRPr="00BF3CB4">
        <w:rPr>
          <w:rFonts w:cs="Calibri"/>
          <w:highlight w:val="cyan"/>
        </w:rPr>
        <w:t>For courses that embrace</w:t>
      </w:r>
      <w:r>
        <w:rPr>
          <w:rFonts w:cs="Calibri"/>
          <w:highlight w:val="cyan"/>
        </w:rPr>
        <w:t xml:space="preserve"> generative</w:t>
      </w:r>
      <w:r w:rsidRPr="00BF3CB4">
        <w:rPr>
          <w:rFonts w:cs="Calibri"/>
          <w:highlight w:val="cyan"/>
        </w:rPr>
        <w:t xml:space="preserve"> AI use:</w:t>
      </w:r>
      <w:r>
        <w:rPr>
          <w:rFonts w:cs="Calibri"/>
        </w:rPr>
        <w:t xml:space="preserve"> </w:t>
      </w:r>
      <w:r w:rsidRPr="00BF3CB4">
        <w:rPr>
          <w:rFonts w:cs="Calibri"/>
        </w:rPr>
        <w:t xml:space="preserve">This course encourages the use of </w:t>
      </w:r>
      <w:r>
        <w:rPr>
          <w:rFonts w:cs="Calibri"/>
        </w:rPr>
        <w:t>generative</w:t>
      </w:r>
      <w:r w:rsidRPr="00BF3CB4">
        <w:rPr>
          <w:rFonts w:cs="Calibri"/>
        </w:rPr>
        <w:t xml:space="preserve"> artificial intelligence (AI) programs, such as ChatGPT.  The use of </w:t>
      </w:r>
      <w:r>
        <w:rPr>
          <w:rFonts w:cs="Calibri"/>
        </w:rPr>
        <w:t>generative</w:t>
      </w:r>
      <w:r w:rsidRPr="00BF3CB4">
        <w:rPr>
          <w:rFonts w:cs="Calibri"/>
        </w:rPr>
        <w:t xml:space="preserve"> AI programs aligns with the following course learning </w:t>
      </w:r>
      <w:r w:rsidRPr="00A6330C">
        <w:rPr>
          <w:rFonts w:cs="Calibri"/>
        </w:rPr>
        <w:t xml:space="preserve">outcomes </w:t>
      </w:r>
      <w:r w:rsidRPr="00A6330C">
        <w:rPr>
          <w:rFonts w:cs="Calibri"/>
          <w:highlight w:val="cyan"/>
        </w:rPr>
        <w:t>[faculty insert learning outcomes aligned to use of</w:t>
      </w:r>
      <w:r>
        <w:rPr>
          <w:rFonts w:cs="Calibri"/>
          <w:highlight w:val="cyan"/>
        </w:rPr>
        <w:t xml:space="preserve"> </w:t>
      </w:r>
      <w:r w:rsidRPr="0064760D">
        <w:rPr>
          <w:rFonts w:cs="Calibri"/>
          <w:highlight w:val="cyan"/>
        </w:rPr>
        <w:t xml:space="preserve">generative </w:t>
      </w:r>
      <w:r w:rsidRPr="00A6330C">
        <w:rPr>
          <w:rFonts w:cs="Calibri"/>
          <w:highlight w:val="cyan"/>
        </w:rPr>
        <w:t>AI]</w:t>
      </w:r>
      <w:r w:rsidRPr="00BF3CB4">
        <w:rPr>
          <w:rFonts w:cs="Calibri"/>
        </w:rPr>
        <w:t xml:space="preserve">.  When using </w:t>
      </w:r>
      <w:r>
        <w:rPr>
          <w:rFonts w:cs="Calibri"/>
        </w:rPr>
        <w:t>generative</w:t>
      </w:r>
      <w:r w:rsidRPr="00BF3CB4">
        <w:rPr>
          <w:rFonts w:cs="Calibri"/>
        </w:rPr>
        <w:t xml:space="preserve"> AI programs you must respect intellectual property, engage in fact checking, and use appropriate citation methods. The use of </w:t>
      </w:r>
      <w:r>
        <w:rPr>
          <w:rFonts w:cs="Calibri"/>
        </w:rPr>
        <w:t>generative</w:t>
      </w:r>
      <w:r w:rsidRPr="00BF3CB4">
        <w:rPr>
          <w:rFonts w:cs="Calibri"/>
        </w:rPr>
        <w:t xml:space="preserve"> AI programs without proper attribution violates Stockton’s Student Academic Honesty Procedure.</w:t>
      </w:r>
    </w:p>
    <w:bookmarkStart w:id="149" w:name="_Toc14784359"/>
    <w:bookmarkStart w:id="150" w:name="_Toc14785220"/>
    <w:bookmarkStart w:id="151" w:name="_Toc14787267"/>
    <w:bookmarkStart w:id="152" w:name="_Toc14788625"/>
    <w:bookmarkStart w:id="153" w:name="_Toc14789030"/>
    <w:bookmarkStart w:id="154" w:name="_Toc14792192"/>
    <w:bookmarkStart w:id="155" w:name="_Toc14795141"/>
    <w:bookmarkStart w:id="156" w:name="_Toc14937537"/>
    <w:bookmarkStart w:id="157" w:name="_Toc15298158"/>
    <w:bookmarkStart w:id="158" w:name="_Toc16520253"/>
    <w:bookmarkStart w:id="159" w:name="_Toc16520725"/>
    <w:bookmarkStart w:id="160" w:name="_Toc16765227"/>
    <w:bookmarkStart w:id="161" w:name="_Toc17266992"/>
    <w:bookmarkStart w:id="162" w:name="_Toc22277986"/>
    <w:bookmarkStart w:id="163" w:name="_Toc23515316"/>
    <w:bookmarkStart w:id="164" w:name="_Toc140756249"/>
    <w:p w14:paraId="0B229711" w14:textId="2158B6F5" w:rsidR="000D2424" w:rsidRPr="00964CD1" w:rsidRDefault="00000000" w:rsidP="00167607">
      <w:pPr>
        <w:pStyle w:val="CTLDHeading1"/>
      </w:pPr>
      <w:sdt>
        <w:sdtPr>
          <w:alias w:val="Course schedule:"/>
          <w:tag w:val="Course schedule:"/>
          <w:id w:val="36322260"/>
          <w:placeholder>
            <w:docPart w:val="CA4E403CEF074330AC8E5624AF47F9CF"/>
          </w:placeholder>
          <w:temporary/>
          <w:showingPlcHdr/>
          <w15:appearance w15:val="hidden"/>
        </w:sdtPr>
        <w:sdtContent>
          <w:r w:rsidR="000D2424" w:rsidRPr="00964CD1">
            <w:t>Course Schedule</w:t>
          </w:r>
        </w:sdtContent>
      </w:sdt>
      <w:bookmarkEnd w:id="13"/>
      <w:bookmarkEnd w:id="14"/>
      <w:bookmarkEnd w:id="15"/>
      <w:bookmarkEnd w:id="16"/>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bl>
      <w:tblPr>
        <w:tblStyle w:val="SyllabusTable"/>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830"/>
        <w:gridCol w:w="3596"/>
        <w:gridCol w:w="3147"/>
        <w:gridCol w:w="3217"/>
      </w:tblGrid>
      <w:tr w:rsidR="00150519" w:rsidRPr="00964CD1" w14:paraId="6345E230" w14:textId="77777777" w:rsidTr="00F85EF3">
        <w:trPr>
          <w:cnfStyle w:val="100000000000" w:firstRow="1" w:lastRow="0" w:firstColumn="0" w:lastColumn="0" w:oddVBand="0" w:evenVBand="0" w:oddHBand="0" w:evenHBand="0" w:firstRowFirstColumn="0" w:firstRowLastColumn="0" w:lastRowFirstColumn="0" w:lastRowLastColumn="0"/>
        </w:trPr>
        <w:tc>
          <w:tcPr>
            <w:tcW w:w="8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72C98F3F" w14:textId="77777777" w:rsidR="00150519" w:rsidRPr="00964CD1" w:rsidRDefault="00150519" w:rsidP="00F85EF3">
            <w:pPr>
              <w:jc w:val="center"/>
              <w:rPr>
                <w:rFonts w:cs="Calibri"/>
              </w:rPr>
            </w:pPr>
            <w:bookmarkStart w:id="165" w:name="_Toc14705050"/>
            <w:bookmarkStart w:id="166" w:name="_Toc14763460"/>
            <w:bookmarkStart w:id="167" w:name="_Toc14770135"/>
            <w:bookmarkStart w:id="168" w:name="_Toc14771618"/>
            <w:bookmarkStart w:id="169" w:name="_Toc14784360"/>
            <w:bookmarkStart w:id="170" w:name="_Toc14785221"/>
            <w:bookmarkStart w:id="171" w:name="_Toc14787268"/>
            <w:bookmarkStart w:id="172" w:name="_Toc14788626"/>
            <w:bookmarkStart w:id="173" w:name="_Toc14789031"/>
            <w:bookmarkStart w:id="174" w:name="_Toc14792193"/>
            <w:bookmarkStart w:id="175" w:name="_Toc14795142"/>
            <w:bookmarkStart w:id="176" w:name="_Toc14937538"/>
            <w:bookmarkStart w:id="177" w:name="_Toc15298159"/>
            <w:r w:rsidRPr="00964CD1">
              <w:rPr>
                <w:rFonts w:cs="Calibri"/>
              </w:rPr>
              <w:t>Week</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39894B5D" w14:textId="77777777" w:rsidR="00150519" w:rsidRPr="00964CD1" w:rsidRDefault="00150519" w:rsidP="00F85EF3">
            <w:pPr>
              <w:jc w:val="center"/>
              <w:rPr>
                <w:rFonts w:cs="Calibri"/>
              </w:rPr>
            </w:pPr>
            <w:r w:rsidRPr="00964CD1">
              <w:rPr>
                <w:rFonts w:cs="Calibri"/>
              </w:rPr>
              <w:t>Complete Before Class</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631D0E51" w14:textId="77777777" w:rsidR="00150519" w:rsidRPr="00964CD1" w:rsidRDefault="00150519" w:rsidP="00F85EF3">
            <w:pPr>
              <w:jc w:val="center"/>
              <w:rPr>
                <w:rFonts w:cs="Calibri"/>
              </w:rPr>
            </w:pPr>
            <w:r w:rsidRPr="00964CD1">
              <w:rPr>
                <w:rFonts w:cs="Calibri"/>
              </w:rPr>
              <w:t>Class Topics</w:t>
            </w:r>
          </w:p>
        </w:tc>
        <w:tc>
          <w:tcPr>
            <w:tcW w:w="32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6CBB29F7" w14:textId="77777777" w:rsidR="00150519" w:rsidRPr="00964CD1" w:rsidRDefault="00150519" w:rsidP="00F85EF3">
            <w:pPr>
              <w:jc w:val="center"/>
              <w:rPr>
                <w:rFonts w:cs="Calibri"/>
              </w:rPr>
            </w:pPr>
            <w:r w:rsidRPr="00964CD1">
              <w:rPr>
                <w:rFonts w:cs="Calibri"/>
              </w:rPr>
              <w:t>Activities and Assignments</w:t>
            </w:r>
          </w:p>
        </w:tc>
      </w:tr>
      <w:tr w:rsidR="00150519" w:rsidRPr="00964CD1" w14:paraId="262EACAB" w14:textId="77777777" w:rsidTr="00F85EF3">
        <w:tc>
          <w:tcPr>
            <w:tcW w:w="830" w:type="dxa"/>
            <w:tcBorders>
              <w:top w:val="single" w:sz="4" w:space="0" w:color="808080" w:themeColor="background1" w:themeShade="80"/>
            </w:tcBorders>
          </w:tcPr>
          <w:p w14:paraId="0B033637" w14:textId="77777777" w:rsidR="00150519" w:rsidRPr="00964CD1" w:rsidRDefault="00150519" w:rsidP="00F85EF3">
            <w:pPr>
              <w:rPr>
                <w:rFonts w:cs="Calibri"/>
                <w:b/>
              </w:rPr>
            </w:pPr>
            <w:r w:rsidRPr="00964CD1">
              <w:rPr>
                <w:rFonts w:cs="Calibri"/>
                <w:b/>
              </w:rPr>
              <w:t>1</w:t>
            </w:r>
          </w:p>
        </w:tc>
        <w:tc>
          <w:tcPr>
            <w:tcW w:w="3600" w:type="dxa"/>
            <w:tcBorders>
              <w:top w:val="single" w:sz="4" w:space="0" w:color="808080" w:themeColor="background1" w:themeShade="80"/>
            </w:tcBorders>
          </w:tcPr>
          <w:p w14:paraId="1543893D" w14:textId="17957E69" w:rsidR="00150519" w:rsidRPr="00993C00" w:rsidRDefault="00993C00" w:rsidP="00F85EF3">
            <w:pPr>
              <w:rPr>
                <w:rFonts w:cs="Calibri"/>
                <w:highlight w:val="yellow"/>
              </w:rPr>
            </w:pPr>
            <w:r w:rsidRPr="00993C00">
              <w:rPr>
                <w:rFonts w:cs="Calibri"/>
                <w:highlight w:val="yellow"/>
              </w:rPr>
              <w:t>[add activities to be completed prior to class including assigned readings, homework, and other activities]</w:t>
            </w:r>
          </w:p>
        </w:tc>
        <w:tc>
          <w:tcPr>
            <w:tcW w:w="3150" w:type="dxa"/>
            <w:tcBorders>
              <w:top w:val="single" w:sz="4" w:space="0" w:color="808080" w:themeColor="background1" w:themeShade="80"/>
            </w:tcBorders>
          </w:tcPr>
          <w:p w14:paraId="7E626892" w14:textId="77777777" w:rsidR="00F26EE3" w:rsidRDefault="00F26EE3" w:rsidP="00F26EE3">
            <w:pPr>
              <w:spacing w:line="240" w:lineRule="auto"/>
              <w:rPr>
                <w:rFonts w:cs="Calibri"/>
                <w:i/>
                <w:iCs/>
                <w:sz w:val="20"/>
                <w:szCs w:val="20"/>
                <w:highlight w:val="yellow"/>
              </w:rPr>
            </w:pPr>
            <w:r>
              <w:rPr>
                <w:rFonts w:cs="Calibri"/>
                <w:i/>
                <w:iCs/>
                <w:sz w:val="20"/>
                <w:szCs w:val="20"/>
                <w:highlight w:val="yellow"/>
              </w:rPr>
              <w:t>[List topics to be covered in class]</w:t>
            </w:r>
          </w:p>
          <w:p w14:paraId="2052941D" w14:textId="77777777" w:rsidR="00F26EE3" w:rsidRDefault="00F26EE3" w:rsidP="00F26EE3">
            <w:pPr>
              <w:spacing w:line="240" w:lineRule="auto"/>
              <w:rPr>
                <w:rFonts w:cs="Calibri"/>
                <w:i/>
                <w:iCs/>
                <w:sz w:val="20"/>
                <w:szCs w:val="20"/>
                <w:highlight w:val="yellow"/>
              </w:rPr>
            </w:pPr>
          </w:p>
          <w:p w14:paraId="79403BCF" w14:textId="1B08E5BE" w:rsidR="00150519" w:rsidRPr="00964CD1" w:rsidRDefault="00F26EE3" w:rsidP="00F26EE3">
            <w:pPr>
              <w:spacing w:line="240" w:lineRule="auto"/>
              <w:rPr>
                <w:rFonts w:cs="Calibri"/>
                <w:sz w:val="20"/>
                <w:szCs w:val="20"/>
              </w:rPr>
            </w:pPr>
            <w:r>
              <w:rPr>
                <w:rFonts w:cs="Calibri"/>
                <w:i/>
                <w:iCs/>
                <w:sz w:val="20"/>
                <w:szCs w:val="20"/>
                <w:highlight w:val="yellow"/>
              </w:rPr>
              <w:t>[add specific student learning outcome number(s) from the syllabus that are met or related to the class topics]</w:t>
            </w:r>
          </w:p>
        </w:tc>
        <w:tc>
          <w:tcPr>
            <w:tcW w:w="3220" w:type="dxa"/>
            <w:tcBorders>
              <w:top w:val="single" w:sz="4" w:space="0" w:color="808080" w:themeColor="background1" w:themeShade="80"/>
            </w:tcBorders>
          </w:tcPr>
          <w:p w14:paraId="3043700F" w14:textId="7E3F8E1B" w:rsidR="00150519" w:rsidRPr="00964CD1" w:rsidRDefault="00DC35D8" w:rsidP="00F85EF3">
            <w:pPr>
              <w:rPr>
                <w:rFonts w:cs="Calibri"/>
              </w:rPr>
            </w:pPr>
            <w:r w:rsidRPr="0069284F">
              <w:rPr>
                <w:rFonts w:cs="Calibri"/>
                <w:highlight w:val="yellow"/>
              </w:rPr>
              <w:t>[provide information about activities and assignments that are due or completed after class]</w:t>
            </w:r>
          </w:p>
        </w:tc>
      </w:tr>
      <w:tr w:rsidR="00150519" w:rsidRPr="00964CD1" w14:paraId="28F8E967" w14:textId="77777777" w:rsidTr="00F85EF3">
        <w:tc>
          <w:tcPr>
            <w:tcW w:w="830" w:type="dxa"/>
          </w:tcPr>
          <w:p w14:paraId="67A2DEF4" w14:textId="77777777" w:rsidR="00150519" w:rsidRPr="00964CD1" w:rsidRDefault="00150519" w:rsidP="00F85EF3">
            <w:pPr>
              <w:rPr>
                <w:rFonts w:cs="Calibri"/>
                <w:b/>
              </w:rPr>
            </w:pPr>
            <w:r w:rsidRPr="00964CD1">
              <w:rPr>
                <w:rFonts w:cs="Calibri"/>
                <w:b/>
              </w:rPr>
              <w:t>2</w:t>
            </w:r>
          </w:p>
        </w:tc>
        <w:tc>
          <w:tcPr>
            <w:tcW w:w="3600" w:type="dxa"/>
          </w:tcPr>
          <w:p w14:paraId="6E5037BD" w14:textId="77777777" w:rsidR="00150519" w:rsidRPr="00964CD1" w:rsidRDefault="00150519" w:rsidP="00F85EF3">
            <w:pPr>
              <w:rPr>
                <w:rFonts w:cs="Calibri"/>
              </w:rPr>
            </w:pPr>
          </w:p>
        </w:tc>
        <w:tc>
          <w:tcPr>
            <w:tcW w:w="3150" w:type="dxa"/>
          </w:tcPr>
          <w:p w14:paraId="16774C97" w14:textId="77777777" w:rsidR="00150519" w:rsidRPr="00DC35D8" w:rsidRDefault="00150519" w:rsidP="00F85EF3">
            <w:pPr>
              <w:spacing w:line="240" w:lineRule="auto"/>
              <w:rPr>
                <w:rFonts w:cs="Calibri"/>
                <w:highlight w:val="yellow"/>
              </w:rPr>
            </w:pPr>
          </w:p>
          <w:p w14:paraId="79C20B4D" w14:textId="6B132F97"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24388FFF" w14:textId="77777777" w:rsidR="00150519" w:rsidRPr="00964CD1" w:rsidRDefault="00150519" w:rsidP="00F85EF3">
            <w:pPr>
              <w:rPr>
                <w:rFonts w:cs="Calibri"/>
              </w:rPr>
            </w:pPr>
          </w:p>
        </w:tc>
      </w:tr>
      <w:tr w:rsidR="00150519" w:rsidRPr="00964CD1" w14:paraId="26B70381" w14:textId="77777777" w:rsidTr="00F85EF3">
        <w:tc>
          <w:tcPr>
            <w:tcW w:w="830" w:type="dxa"/>
          </w:tcPr>
          <w:p w14:paraId="701EDDFF" w14:textId="77777777" w:rsidR="00150519" w:rsidRPr="00964CD1" w:rsidRDefault="00150519" w:rsidP="00F85EF3">
            <w:pPr>
              <w:rPr>
                <w:rFonts w:cs="Calibri"/>
                <w:b/>
              </w:rPr>
            </w:pPr>
            <w:r w:rsidRPr="00964CD1">
              <w:rPr>
                <w:rFonts w:cs="Calibri"/>
                <w:b/>
              </w:rPr>
              <w:lastRenderedPageBreak/>
              <w:t>3</w:t>
            </w:r>
          </w:p>
        </w:tc>
        <w:tc>
          <w:tcPr>
            <w:tcW w:w="3600" w:type="dxa"/>
          </w:tcPr>
          <w:p w14:paraId="6B3767B6" w14:textId="77777777" w:rsidR="00150519" w:rsidRPr="00964CD1" w:rsidRDefault="00150519" w:rsidP="00F85EF3">
            <w:pPr>
              <w:rPr>
                <w:rFonts w:cs="Calibri"/>
              </w:rPr>
            </w:pPr>
          </w:p>
        </w:tc>
        <w:tc>
          <w:tcPr>
            <w:tcW w:w="3150" w:type="dxa"/>
          </w:tcPr>
          <w:p w14:paraId="4792967F" w14:textId="77777777" w:rsidR="00150519" w:rsidRPr="00DC35D8" w:rsidRDefault="00150519" w:rsidP="00F85EF3">
            <w:pPr>
              <w:spacing w:line="240" w:lineRule="auto"/>
              <w:rPr>
                <w:rFonts w:cs="Calibri"/>
                <w:highlight w:val="yellow"/>
              </w:rPr>
            </w:pPr>
          </w:p>
          <w:p w14:paraId="5DA456D5" w14:textId="1DF2BBA5"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04A41B46" w14:textId="77777777" w:rsidR="00150519" w:rsidRPr="00964CD1" w:rsidRDefault="00150519" w:rsidP="00F85EF3">
            <w:pPr>
              <w:rPr>
                <w:rFonts w:cs="Calibri"/>
              </w:rPr>
            </w:pPr>
          </w:p>
        </w:tc>
      </w:tr>
      <w:tr w:rsidR="00150519" w:rsidRPr="00964CD1" w14:paraId="0B0D6D31" w14:textId="77777777" w:rsidTr="00F85EF3">
        <w:tc>
          <w:tcPr>
            <w:tcW w:w="830" w:type="dxa"/>
          </w:tcPr>
          <w:p w14:paraId="560E32BF" w14:textId="77777777" w:rsidR="00150519" w:rsidRPr="00964CD1" w:rsidRDefault="00150519" w:rsidP="00F85EF3">
            <w:pPr>
              <w:rPr>
                <w:rFonts w:cs="Calibri"/>
                <w:b/>
              </w:rPr>
            </w:pPr>
            <w:r w:rsidRPr="00964CD1">
              <w:rPr>
                <w:rFonts w:cs="Calibri"/>
                <w:b/>
              </w:rPr>
              <w:t>4</w:t>
            </w:r>
          </w:p>
        </w:tc>
        <w:tc>
          <w:tcPr>
            <w:tcW w:w="3600" w:type="dxa"/>
          </w:tcPr>
          <w:p w14:paraId="79BD9CC7" w14:textId="77777777" w:rsidR="00150519" w:rsidRPr="00964CD1" w:rsidRDefault="00150519" w:rsidP="00F85EF3">
            <w:pPr>
              <w:rPr>
                <w:rFonts w:cs="Calibri"/>
              </w:rPr>
            </w:pPr>
          </w:p>
        </w:tc>
        <w:tc>
          <w:tcPr>
            <w:tcW w:w="3150" w:type="dxa"/>
          </w:tcPr>
          <w:p w14:paraId="7A3484DC" w14:textId="77777777" w:rsidR="00150519" w:rsidRPr="00DC35D8" w:rsidRDefault="00150519" w:rsidP="00F85EF3">
            <w:pPr>
              <w:spacing w:line="240" w:lineRule="auto"/>
              <w:rPr>
                <w:rFonts w:cs="Calibri"/>
                <w:highlight w:val="yellow"/>
              </w:rPr>
            </w:pPr>
          </w:p>
          <w:p w14:paraId="4BD9F4D1" w14:textId="4472D06E"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0391CA60" w14:textId="77777777" w:rsidR="00150519" w:rsidRPr="00964CD1" w:rsidRDefault="00150519" w:rsidP="00F85EF3">
            <w:pPr>
              <w:rPr>
                <w:rFonts w:cs="Calibri"/>
              </w:rPr>
            </w:pPr>
          </w:p>
        </w:tc>
      </w:tr>
      <w:tr w:rsidR="00150519" w:rsidRPr="00964CD1" w14:paraId="4D9B1205" w14:textId="77777777" w:rsidTr="00F85EF3">
        <w:tc>
          <w:tcPr>
            <w:tcW w:w="830" w:type="dxa"/>
          </w:tcPr>
          <w:p w14:paraId="1D2299A4" w14:textId="77777777" w:rsidR="00150519" w:rsidRPr="00964CD1" w:rsidRDefault="00150519" w:rsidP="00F85EF3">
            <w:pPr>
              <w:rPr>
                <w:rFonts w:cs="Calibri"/>
                <w:b/>
              </w:rPr>
            </w:pPr>
            <w:r w:rsidRPr="00964CD1">
              <w:rPr>
                <w:rFonts w:cs="Calibri"/>
                <w:b/>
              </w:rPr>
              <w:t>5</w:t>
            </w:r>
          </w:p>
        </w:tc>
        <w:tc>
          <w:tcPr>
            <w:tcW w:w="3600" w:type="dxa"/>
          </w:tcPr>
          <w:p w14:paraId="536CDBD4" w14:textId="77777777" w:rsidR="00150519" w:rsidRPr="00964CD1" w:rsidRDefault="00150519" w:rsidP="00F85EF3">
            <w:pPr>
              <w:rPr>
                <w:rFonts w:cs="Calibri"/>
              </w:rPr>
            </w:pPr>
          </w:p>
        </w:tc>
        <w:tc>
          <w:tcPr>
            <w:tcW w:w="3150" w:type="dxa"/>
          </w:tcPr>
          <w:p w14:paraId="123A3726" w14:textId="77777777" w:rsidR="00150519" w:rsidRPr="00DC35D8" w:rsidRDefault="00150519" w:rsidP="00F85EF3">
            <w:pPr>
              <w:spacing w:line="240" w:lineRule="auto"/>
              <w:rPr>
                <w:rFonts w:cs="Calibri"/>
                <w:highlight w:val="yellow"/>
              </w:rPr>
            </w:pPr>
          </w:p>
          <w:p w14:paraId="5E626C31" w14:textId="7EF6345C"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00DD8745" w14:textId="77777777" w:rsidR="00150519" w:rsidRPr="00964CD1" w:rsidRDefault="00150519" w:rsidP="00F85EF3">
            <w:pPr>
              <w:rPr>
                <w:rFonts w:cs="Calibri"/>
              </w:rPr>
            </w:pPr>
          </w:p>
        </w:tc>
      </w:tr>
      <w:tr w:rsidR="00150519" w:rsidRPr="00964CD1" w14:paraId="14018305" w14:textId="77777777" w:rsidTr="00F85EF3">
        <w:tc>
          <w:tcPr>
            <w:tcW w:w="830" w:type="dxa"/>
          </w:tcPr>
          <w:p w14:paraId="510F2D3F" w14:textId="77777777" w:rsidR="00150519" w:rsidRPr="00964CD1" w:rsidRDefault="00150519" w:rsidP="00F85EF3">
            <w:pPr>
              <w:rPr>
                <w:rFonts w:cs="Calibri"/>
                <w:b/>
              </w:rPr>
            </w:pPr>
            <w:r w:rsidRPr="00964CD1">
              <w:rPr>
                <w:rFonts w:cs="Calibri"/>
                <w:b/>
              </w:rPr>
              <w:t>6</w:t>
            </w:r>
          </w:p>
        </w:tc>
        <w:tc>
          <w:tcPr>
            <w:tcW w:w="3600" w:type="dxa"/>
          </w:tcPr>
          <w:p w14:paraId="4E47B09D" w14:textId="77777777" w:rsidR="00150519" w:rsidRPr="00964CD1" w:rsidRDefault="00150519" w:rsidP="00F85EF3">
            <w:pPr>
              <w:rPr>
                <w:rFonts w:cs="Calibri"/>
              </w:rPr>
            </w:pPr>
          </w:p>
        </w:tc>
        <w:tc>
          <w:tcPr>
            <w:tcW w:w="3150" w:type="dxa"/>
          </w:tcPr>
          <w:p w14:paraId="2F4F5200" w14:textId="77777777" w:rsidR="00150519" w:rsidRPr="00DC35D8" w:rsidRDefault="00150519" w:rsidP="00F85EF3">
            <w:pPr>
              <w:spacing w:line="240" w:lineRule="auto"/>
              <w:rPr>
                <w:rFonts w:cs="Calibri"/>
                <w:highlight w:val="yellow"/>
              </w:rPr>
            </w:pPr>
          </w:p>
          <w:p w14:paraId="1109911C" w14:textId="2D09C937"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3710A11C" w14:textId="77777777" w:rsidR="00150519" w:rsidRPr="00964CD1" w:rsidRDefault="00150519" w:rsidP="00F85EF3">
            <w:pPr>
              <w:rPr>
                <w:rFonts w:cs="Calibri"/>
              </w:rPr>
            </w:pPr>
          </w:p>
        </w:tc>
      </w:tr>
      <w:tr w:rsidR="00150519" w:rsidRPr="00964CD1" w14:paraId="7B61AD20" w14:textId="77777777" w:rsidTr="00F85EF3">
        <w:tc>
          <w:tcPr>
            <w:tcW w:w="830" w:type="dxa"/>
          </w:tcPr>
          <w:p w14:paraId="190C141C" w14:textId="77777777" w:rsidR="00150519" w:rsidRPr="00964CD1" w:rsidRDefault="00150519" w:rsidP="00F85EF3">
            <w:pPr>
              <w:rPr>
                <w:rFonts w:cs="Calibri"/>
                <w:b/>
              </w:rPr>
            </w:pPr>
            <w:r w:rsidRPr="00964CD1">
              <w:rPr>
                <w:rFonts w:cs="Calibri"/>
                <w:b/>
              </w:rPr>
              <w:t>7</w:t>
            </w:r>
          </w:p>
        </w:tc>
        <w:tc>
          <w:tcPr>
            <w:tcW w:w="3600" w:type="dxa"/>
          </w:tcPr>
          <w:p w14:paraId="7F6C3FF9" w14:textId="77777777" w:rsidR="00150519" w:rsidRPr="00964CD1" w:rsidRDefault="00150519" w:rsidP="00F85EF3">
            <w:pPr>
              <w:rPr>
                <w:rFonts w:cs="Calibri"/>
              </w:rPr>
            </w:pPr>
          </w:p>
        </w:tc>
        <w:tc>
          <w:tcPr>
            <w:tcW w:w="3150" w:type="dxa"/>
          </w:tcPr>
          <w:p w14:paraId="76DF306F" w14:textId="77777777" w:rsidR="00150519" w:rsidRPr="00DC35D8" w:rsidRDefault="00150519" w:rsidP="00F85EF3">
            <w:pPr>
              <w:spacing w:line="240" w:lineRule="auto"/>
              <w:rPr>
                <w:rFonts w:cs="Calibri"/>
                <w:highlight w:val="yellow"/>
              </w:rPr>
            </w:pPr>
          </w:p>
          <w:p w14:paraId="6B5211A0" w14:textId="1FBB1CD1"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467B1857" w14:textId="77777777" w:rsidR="00150519" w:rsidRPr="00964CD1" w:rsidRDefault="00150519" w:rsidP="00F85EF3">
            <w:pPr>
              <w:rPr>
                <w:rFonts w:cs="Calibri"/>
              </w:rPr>
            </w:pPr>
          </w:p>
        </w:tc>
      </w:tr>
      <w:tr w:rsidR="00150519" w:rsidRPr="00964CD1" w14:paraId="289110C7" w14:textId="77777777" w:rsidTr="00F85EF3">
        <w:tc>
          <w:tcPr>
            <w:tcW w:w="830" w:type="dxa"/>
          </w:tcPr>
          <w:p w14:paraId="6D3B9790" w14:textId="77777777" w:rsidR="00150519" w:rsidRPr="00964CD1" w:rsidRDefault="00150519" w:rsidP="00F85EF3">
            <w:pPr>
              <w:rPr>
                <w:rFonts w:cs="Calibri"/>
                <w:b/>
              </w:rPr>
            </w:pPr>
            <w:r w:rsidRPr="00964CD1">
              <w:rPr>
                <w:rFonts w:cs="Calibri"/>
                <w:b/>
              </w:rPr>
              <w:t>8</w:t>
            </w:r>
          </w:p>
        </w:tc>
        <w:tc>
          <w:tcPr>
            <w:tcW w:w="3600" w:type="dxa"/>
          </w:tcPr>
          <w:p w14:paraId="223261BB" w14:textId="77777777" w:rsidR="00150519" w:rsidRPr="00964CD1" w:rsidRDefault="00150519" w:rsidP="00F85EF3">
            <w:pPr>
              <w:rPr>
                <w:rFonts w:cs="Calibri"/>
              </w:rPr>
            </w:pPr>
          </w:p>
        </w:tc>
        <w:tc>
          <w:tcPr>
            <w:tcW w:w="3150" w:type="dxa"/>
          </w:tcPr>
          <w:p w14:paraId="01DC0480" w14:textId="77777777" w:rsidR="00150519" w:rsidRPr="00DC35D8" w:rsidRDefault="00150519" w:rsidP="00F85EF3">
            <w:pPr>
              <w:spacing w:line="240" w:lineRule="auto"/>
              <w:rPr>
                <w:rFonts w:cs="Calibri"/>
                <w:highlight w:val="yellow"/>
              </w:rPr>
            </w:pPr>
          </w:p>
          <w:p w14:paraId="70A55380" w14:textId="785B20D3"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11814DC4" w14:textId="77777777" w:rsidR="00150519" w:rsidRPr="00964CD1" w:rsidRDefault="00150519" w:rsidP="00F85EF3">
            <w:pPr>
              <w:rPr>
                <w:rFonts w:cs="Calibri"/>
              </w:rPr>
            </w:pPr>
          </w:p>
        </w:tc>
      </w:tr>
      <w:tr w:rsidR="00150519" w:rsidRPr="00964CD1" w14:paraId="666396E3" w14:textId="77777777" w:rsidTr="00F85EF3">
        <w:tc>
          <w:tcPr>
            <w:tcW w:w="830" w:type="dxa"/>
          </w:tcPr>
          <w:p w14:paraId="603D5B16" w14:textId="77777777" w:rsidR="00150519" w:rsidRPr="00964CD1" w:rsidRDefault="00150519" w:rsidP="00F85EF3">
            <w:pPr>
              <w:rPr>
                <w:rFonts w:cs="Calibri"/>
                <w:b/>
              </w:rPr>
            </w:pPr>
            <w:r w:rsidRPr="00964CD1">
              <w:rPr>
                <w:rFonts w:cs="Calibri"/>
                <w:b/>
              </w:rPr>
              <w:t>9</w:t>
            </w:r>
          </w:p>
        </w:tc>
        <w:tc>
          <w:tcPr>
            <w:tcW w:w="3600" w:type="dxa"/>
          </w:tcPr>
          <w:p w14:paraId="2CDC4F0F" w14:textId="77777777" w:rsidR="00150519" w:rsidRPr="00964CD1" w:rsidRDefault="00150519" w:rsidP="00F85EF3">
            <w:pPr>
              <w:rPr>
                <w:rFonts w:cs="Calibri"/>
              </w:rPr>
            </w:pPr>
          </w:p>
        </w:tc>
        <w:tc>
          <w:tcPr>
            <w:tcW w:w="3150" w:type="dxa"/>
          </w:tcPr>
          <w:p w14:paraId="1AD1B3CA" w14:textId="77777777" w:rsidR="00150519" w:rsidRPr="00DC35D8" w:rsidRDefault="00150519" w:rsidP="00F85EF3">
            <w:pPr>
              <w:spacing w:line="240" w:lineRule="auto"/>
              <w:rPr>
                <w:rFonts w:cs="Calibri"/>
                <w:highlight w:val="yellow"/>
              </w:rPr>
            </w:pPr>
          </w:p>
          <w:p w14:paraId="79EB0ED7" w14:textId="3C8251A8"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49A552BA" w14:textId="77777777" w:rsidR="00150519" w:rsidRPr="00964CD1" w:rsidRDefault="00150519" w:rsidP="00F85EF3">
            <w:pPr>
              <w:rPr>
                <w:rFonts w:cs="Calibri"/>
              </w:rPr>
            </w:pPr>
          </w:p>
        </w:tc>
      </w:tr>
      <w:tr w:rsidR="00150519" w:rsidRPr="00964CD1" w14:paraId="78F055CE" w14:textId="77777777" w:rsidTr="00F85EF3">
        <w:tc>
          <w:tcPr>
            <w:tcW w:w="830" w:type="dxa"/>
          </w:tcPr>
          <w:p w14:paraId="15A08332" w14:textId="77777777" w:rsidR="00150519" w:rsidRPr="00964CD1" w:rsidRDefault="00150519" w:rsidP="00F85EF3">
            <w:pPr>
              <w:rPr>
                <w:rFonts w:cs="Calibri"/>
                <w:b/>
              </w:rPr>
            </w:pPr>
            <w:r w:rsidRPr="00964CD1">
              <w:rPr>
                <w:rFonts w:cs="Calibri"/>
                <w:b/>
              </w:rPr>
              <w:t>10</w:t>
            </w:r>
          </w:p>
        </w:tc>
        <w:tc>
          <w:tcPr>
            <w:tcW w:w="3600" w:type="dxa"/>
          </w:tcPr>
          <w:p w14:paraId="49D5CAE3" w14:textId="77777777" w:rsidR="00150519" w:rsidRPr="00964CD1" w:rsidRDefault="00150519" w:rsidP="00F85EF3">
            <w:pPr>
              <w:rPr>
                <w:rFonts w:cs="Calibri"/>
              </w:rPr>
            </w:pPr>
          </w:p>
        </w:tc>
        <w:tc>
          <w:tcPr>
            <w:tcW w:w="3150" w:type="dxa"/>
          </w:tcPr>
          <w:p w14:paraId="29D5495F" w14:textId="77777777" w:rsidR="00150519" w:rsidRPr="00DC35D8" w:rsidRDefault="00150519" w:rsidP="00F85EF3">
            <w:pPr>
              <w:spacing w:line="240" w:lineRule="auto"/>
              <w:rPr>
                <w:rFonts w:cs="Calibri"/>
                <w:highlight w:val="yellow"/>
              </w:rPr>
            </w:pPr>
          </w:p>
          <w:p w14:paraId="766C925B" w14:textId="42323881"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3E37ACE3" w14:textId="77777777" w:rsidR="00150519" w:rsidRPr="00964CD1" w:rsidRDefault="00150519" w:rsidP="00F85EF3">
            <w:pPr>
              <w:rPr>
                <w:rFonts w:cs="Calibri"/>
              </w:rPr>
            </w:pPr>
          </w:p>
        </w:tc>
      </w:tr>
      <w:tr w:rsidR="00150519" w:rsidRPr="00964CD1" w14:paraId="0B95DF56" w14:textId="77777777" w:rsidTr="00F85EF3">
        <w:tc>
          <w:tcPr>
            <w:tcW w:w="830" w:type="dxa"/>
          </w:tcPr>
          <w:p w14:paraId="3718BBC5" w14:textId="77777777" w:rsidR="00150519" w:rsidRPr="00964CD1" w:rsidRDefault="00150519" w:rsidP="00F85EF3">
            <w:pPr>
              <w:rPr>
                <w:rFonts w:cs="Calibri"/>
                <w:b/>
              </w:rPr>
            </w:pPr>
            <w:r w:rsidRPr="00964CD1">
              <w:rPr>
                <w:rFonts w:cs="Calibri"/>
                <w:b/>
              </w:rPr>
              <w:t>11</w:t>
            </w:r>
          </w:p>
        </w:tc>
        <w:tc>
          <w:tcPr>
            <w:tcW w:w="3600" w:type="dxa"/>
          </w:tcPr>
          <w:p w14:paraId="4AE838D3" w14:textId="77777777" w:rsidR="00150519" w:rsidRPr="00964CD1" w:rsidRDefault="00150519" w:rsidP="00F85EF3">
            <w:pPr>
              <w:rPr>
                <w:rFonts w:cs="Calibri"/>
              </w:rPr>
            </w:pPr>
          </w:p>
        </w:tc>
        <w:tc>
          <w:tcPr>
            <w:tcW w:w="3150" w:type="dxa"/>
          </w:tcPr>
          <w:p w14:paraId="49D8E2B3" w14:textId="77777777" w:rsidR="00150519" w:rsidRPr="00DC35D8" w:rsidRDefault="00150519" w:rsidP="00F85EF3">
            <w:pPr>
              <w:spacing w:line="240" w:lineRule="auto"/>
              <w:rPr>
                <w:rFonts w:cs="Calibri"/>
                <w:highlight w:val="yellow"/>
              </w:rPr>
            </w:pPr>
          </w:p>
          <w:p w14:paraId="207DC405" w14:textId="1316262F"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13D5C93D" w14:textId="77777777" w:rsidR="00150519" w:rsidRPr="00964CD1" w:rsidRDefault="00150519" w:rsidP="00F85EF3">
            <w:pPr>
              <w:rPr>
                <w:rFonts w:cs="Calibri"/>
              </w:rPr>
            </w:pPr>
          </w:p>
        </w:tc>
      </w:tr>
      <w:tr w:rsidR="00150519" w:rsidRPr="00964CD1" w14:paraId="645409DF" w14:textId="77777777" w:rsidTr="00F85EF3">
        <w:tc>
          <w:tcPr>
            <w:tcW w:w="830" w:type="dxa"/>
          </w:tcPr>
          <w:p w14:paraId="0FA5A63C" w14:textId="77777777" w:rsidR="00150519" w:rsidRPr="00964CD1" w:rsidRDefault="00150519" w:rsidP="00F85EF3">
            <w:pPr>
              <w:rPr>
                <w:rFonts w:cs="Calibri"/>
                <w:b/>
              </w:rPr>
            </w:pPr>
            <w:r w:rsidRPr="00964CD1">
              <w:rPr>
                <w:rFonts w:cs="Calibri"/>
                <w:b/>
              </w:rPr>
              <w:t>12</w:t>
            </w:r>
          </w:p>
        </w:tc>
        <w:tc>
          <w:tcPr>
            <w:tcW w:w="3600" w:type="dxa"/>
          </w:tcPr>
          <w:p w14:paraId="60E703EB" w14:textId="77777777" w:rsidR="00150519" w:rsidRPr="00964CD1" w:rsidRDefault="00150519" w:rsidP="00F85EF3">
            <w:pPr>
              <w:rPr>
                <w:rFonts w:cs="Calibri"/>
              </w:rPr>
            </w:pPr>
          </w:p>
        </w:tc>
        <w:tc>
          <w:tcPr>
            <w:tcW w:w="3150" w:type="dxa"/>
          </w:tcPr>
          <w:p w14:paraId="198E2A16" w14:textId="77777777" w:rsidR="00150519" w:rsidRPr="00DC35D8" w:rsidRDefault="00150519" w:rsidP="00F85EF3">
            <w:pPr>
              <w:spacing w:line="240" w:lineRule="auto"/>
              <w:rPr>
                <w:rFonts w:cs="Calibri"/>
                <w:highlight w:val="yellow"/>
              </w:rPr>
            </w:pPr>
          </w:p>
          <w:p w14:paraId="7DF14E0D" w14:textId="11B43AB9"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2D4C548A" w14:textId="77777777" w:rsidR="00150519" w:rsidRPr="00964CD1" w:rsidRDefault="00150519" w:rsidP="00F85EF3">
            <w:pPr>
              <w:rPr>
                <w:rFonts w:cs="Calibri"/>
              </w:rPr>
            </w:pPr>
          </w:p>
        </w:tc>
      </w:tr>
      <w:tr w:rsidR="00150519" w:rsidRPr="00964CD1" w14:paraId="6FDA7F62" w14:textId="77777777" w:rsidTr="00F85EF3">
        <w:tc>
          <w:tcPr>
            <w:tcW w:w="830" w:type="dxa"/>
          </w:tcPr>
          <w:p w14:paraId="070BA4C1" w14:textId="77777777" w:rsidR="00150519" w:rsidRPr="00964CD1" w:rsidRDefault="00150519" w:rsidP="00F85EF3">
            <w:pPr>
              <w:rPr>
                <w:rFonts w:cs="Calibri"/>
                <w:b/>
              </w:rPr>
            </w:pPr>
            <w:r w:rsidRPr="00964CD1">
              <w:rPr>
                <w:rFonts w:cs="Calibri"/>
                <w:b/>
              </w:rPr>
              <w:t>13</w:t>
            </w:r>
          </w:p>
        </w:tc>
        <w:tc>
          <w:tcPr>
            <w:tcW w:w="3600" w:type="dxa"/>
          </w:tcPr>
          <w:p w14:paraId="64BC3370" w14:textId="77777777" w:rsidR="00150519" w:rsidRPr="00964CD1" w:rsidRDefault="00150519" w:rsidP="00F85EF3">
            <w:pPr>
              <w:rPr>
                <w:rFonts w:cs="Calibri"/>
              </w:rPr>
            </w:pPr>
          </w:p>
        </w:tc>
        <w:tc>
          <w:tcPr>
            <w:tcW w:w="3150" w:type="dxa"/>
          </w:tcPr>
          <w:p w14:paraId="230E39CA" w14:textId="77777777" w:rsidR="00150519" w:rsidRPr="00DC35D8" w:rsidRDefault="00150519" w:rsidP="00F85EF3">
            <w:pPr>
              <w:spacing w:line="240" w:lineRule="auto"/>
              <w:rPr>
                <w:rFonts w:cs="Calibri"/>
                <w:highlight w:val="yellow"/>
              </w:rPr>
            </w:pPr>
          </w:p>
          <w:p w14:paraId="73CBB5A6" w14:textId="358501FD"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69049524" w14:textId="77777777" w:rsidR="00150519" w:rsidRPr="00964CD1" w:rsidRDefault="00150519" w:rsidP="00F85EF3">
            <w:pPr>
              <w:rPr>
                <w:rFonts w:cs="Calibri"/>
              </w:rPr>
            </w:pPr>
          </w:p>
        </w:tc>
      </w:tr>
      <w:tr w:rsidR="00150519" w:rsidRPr="00964CD1" w14:paraId="77061995" w14:textId="77777777" w:rsidTr="00F85EF3">
        <w:tc>
          <w:tcPr>
            <w:tcW w:w="830" w:type="dxa"/>
          </w:tcPr>
          <w:p w14:paraId="2C55D5BA" w14:textId="77777777" w:rsidR="00150519" w:rsidRPr="00964CD1" w:rsidRDefault="00150519" w:rsidP="00F85EF3">
            <w:pPr>
              <w:rPr>
                <w:rFonts w:cs="Calibri"/>
                <w:b/>
              </w:rPr>
            </w:pPr>
            <w:r w:rsidRPr="00964CD1">
              <w:rPr>
                <w:rFonts w:cs="Calibri"/>
                <w:b/>
              </w:rPr>
              <w:t>14</w:t>
            </w:r>
          </w:p>
        </w:tc>
        <w:tc>
          <w:tcPr>
            <w:tcW w:w="3600" w:type="dxa"/>
          </w:tcPr>
          <w:p w14:paraId="73F5159C" w14:textId="77777777" w:rsidR="00150519" w:rsidRPr="00964CD1" w:rsidRDefault="00150519" w:rsidP="00F85EF3">
            <w:pPr>
              <w:rPr>
                <w:rFonts w:cs="Calibri"/>
              </w:rPr>
            </w:pPr>
          </w:p>
        </w:tc>
        <w:tc>
          <w:tcPr>
            <w:tcW w:w="3150" w:type="dxa"/>
          </w:tcPr>
          <w:p w14:paraId="1C4B0819" w14:textId="77777777" w:rsidR="00150519" w:rsidRPr="00DC35D8" w:rsidRDefault="00150519" w:rsidP="00F85EF3">
            <w:pPr>
              <w:spacing w:line="240" w:lineRule="auto"/>
              <w:rPr>
                <w:rFonts w:cs="Calibri"/>
                <w:highlight w:val="yellow"/>
              </w:rPr>
            </w:pPr>
          </w:p>
          <w:p w14:paraId="05825577" w14:textId="77C364F1"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Pr>
          <w:p w14:paraId="74157A6A" w14:textId="77777777" w:rsidR="00150519" w:rsidRPr="00964CD1" w:rsidRDefault="00150519" w:rsidP="00F85EF3">
            <w:pPr>
              <w:rPr>
                <w:rFonts w:cs="Calibri"/>
              </w:rPr>
            </w:pPr>
          </w:p>
        </w:tc>
      </w:tr>
      <w:tr w:rsidR="00150519" w:rsidRPr="00964CD1" w14:paraId="047F7063" w14:textId="77777777" w:rsidTr="00F85EF3">
        <w:tc>
          <w:tcPr>
            <w:tcW w:w="830" w:type="dxa"/>
            <w:tcBorders>
              <w:bottom w:val="single" w:sz="4" w:space="0" w:color="808080" w:themeColor="background1" w:themeShade="80"/>
            </w:tcBorders>
          </w:tcPr>
          <w:p w14:paraId="40106AAE" w14:textId="77777777" w:rsidR="00150519" w:rsidRPr="00964CD1" w:rsidRDefault="00150519" w:rsidP="00F85EF3">
            <w:pPr>
              <w:rPr>
                <w:rFonts w:cs="Calibri"/>
                <w:b/>
              </w:rPr>
            </w:pPr>
            <w:r w:rsidRPr="00964CD1">
              <w:rPr>
                <w:rFonts w:cs="Calibri"/>
                <w:b/>
              </w:rPr>
              <w:t>15</w:t>
            </w:r>
          </w:p>
        </w:tc>
        <w:tc>
          <w:tcPr>
            <w:tcW w:w="3600" w:type="dxa"/>
            <w:tcBorders>
              <w:bottom w:val="single" w:sz="4" w:space="0" w:color="808080" w:themeColor="background1" w:themeShade="80"/>
            </w:tcBorders>
          </w:tcPr>
          <w:p w14:paraId="50D9714C" w14:textId="77777777" w:rsidR="00150519" w:rsidRPr="00964CD1" w:rsidRDefault="00150519" w:rsidP="00F85EF3">
            <w:pPr>
              <w:rPr>
                <w:rFonts w:cs="Calibri"/>
              </w:rPr>
            </w:pPr>
          </w:p>
        </w:tc>
        <w:tc>
          <w:tcPr>
            <w:tcW w:w="3150" w:type="dxa"/>
            <w:tcBorders>
              <w:bottom w:val="single" w:sz="4" w:space="0" w:color="808080" w:themeColor="background1" w:themeShade="80"/>
            </w:tcBorders>
          </w:tcPr>
          <w:p w14:paraId="40DC5384" w14:textId="77777777" w:rsidR="00150519" w:rsidRPr="00DC35D8" w:rsidRDefault="00150519" w:rsidP="00F85EF3">
            <w:pPr>
              <w:spacing w:line="240" w:lineRule="auto"/>
              <w:rPr>
                <w:rFonts w:cs="Calibri"/>
                <w:highlight w:val="yellow"/>
              </w:rPr>
            </w:pPr>
          </w:p>
          <w:p w14:paraId="5F7CBFCD" w14:textId="2A67980E"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Borders>
              <w:bottom w:val="single" w:sz="4" w:space="0" w:color="808080" w:themeColor="background1" w:themeShade="80"/>
            </w:tcBorders>
          </w:tcPr>
          <w:p w14:paraId="4FD6F4F0" w14:textId="77777777" w:rsidR="00150519" w:rsidRPr="00964CD1" w:rsidRDefault="00150519" w:rsidP="00F85EF3">
            <w:pPr>
              <w:rPr>
                <w:rFonts w:cs="Calibri"/>
              </w:rPr>
            </w:pPr>
          </w:p>
        </w:tc>
      </w:tr>
      <w:tr w:rsidR="00150519" w:rsidRPr="00964CD1" w14:paraId="3CFA7C39" w14:textId="77777777" w:rsidTr="00F85EF3">
        <w:trPr>
          <w:trHeight w:val="953"/>
        </w:trPr>
        <w:tc>
          <w:tcPr>
            <w:tcW w:w="830" w:type="dxa"/>
            <w:tcBorders>
              <w:bottom w:val="single" w:sz="4" w:space="0" w:color="auto"/>
            </w:tcBorders>
          </w:tcPr>
          <w:p w14:paraId="2807273C" w14:textId="77777777" w:rsidR="00150519" w:rsidRPr="00964CD1" w:rsidRDefault="00150519" w:rsidP="00F85EF3">
            <w:pPr>
              <w:rPr>
                <w:rFonts w:cs="Calibri"/>
                <w:b/>
              </w:rPr>
            </w:pPr>
            <w:r w:rsidRPr="00964CD1">
              <w:rPr>
                <w:rFonts w:cs="Calibri"/>
                <w:b/>
              </w:rPr>
              <w:lastRenderedPageBreak/>
              <w:t>16</w:t>
            </w:r>
          </w:p>
        </w:tc>
        <w:tc>
          <w:tcPr>
            <w:tcW w:w="3600" w:type="dxa"/>
            <w:tcBorders>
              <w:bottom w:val="single" w:sz="4" w:space="0" w:color="auto"/>
            </w:tcBorders>
          </w:tcPr>
          <w:p w14:paraId="3578F526" w14:textId="77777777" w:rsidR="00150519" w:rsidRPr="00964CD1" w:rsidRDefault="00150519" w:rsidP="00F85EF3">
            <w:pPr>
              <w:rPr>
                <w:rFonts w:cs="Calibri"/>
              </w:rPr>
            </w:pPr>
          </w:p>
        </w:tc>
        <w:tc>
          <w:tcPr>
            <w:tcW w:w="3150" w:type="dxa"/>
            <w:tcBorders>
              <w:bottom w:val="single" w:sz="4" w:space="0" w:color="auto"/>
            </w:tcBorders>
          </w:tcPr>
          <w:p w14:paraId="7C619029" w14:textId="77777777" w:rsidR="00150519" w:rsidRPr="00DC35D8" w:rsidRDefault="00150519" w:rsidP="00F85EF3">
            <w:pPr>
              <w:spacing w:line="240" w:lineRule="auto"/>
              <w:rPr>
                <w:rFonts w:cs="Calibri"/>
                <w:highlight w:val="yellow"/>
              </w:rPr>
            </w:pPr>
          </w:p>
          <w:p w14:paraId="45E48189" w14:textId="5113B194" w:rsidR="00150519" w:rsidRPr="00DC35D8" w:rsidRDefault="00DC35D8" w:rsidP="00F85EF3">
            <w:pPr>
              <w:spacing w:line="240" w:lineRule="auto"/>
              <w:rPr>
                <w:rFonts w:cs="Calibri"/>
                <w:sz w:val="20"/>
                <w:szCs w:val="20"/>
                <w:highlight w:val="yellow"/>
              </w:rPr>
            </w:pPr>
            <w:r w:rsidRPr="00DC35D8">
              <w:rPr>
                <w:rFonts w:cs="Calibri"/>
                <w:i/>
                <w:iCs/>
                <w:sz w:val="20"/>
                <w:szCs w:val="20"/>
                <w:highlight w:val="yellow"/>
              </w:rPr>
              <w:t>[add student learning outcome number(s)]</w:t>
            </w:r>
          </w:p>
        </w:tc>
        <w:tc>
          <w:tcPr>
            <w:tcW w:w="3220" w:type="dxa"/>
            <w:tcBorders>
              <w:bottom w:val="single" w:sz="4" w:space="0" w:color="auto"/>
            </w:tcBorders>
          </w:tcPr>
          <w:p w14:paraId="6A4A3C5C" w14:textId="77777777" w:rsidR="00150519" w:rsidRPr="00964CD1" w:rsidRDefault="00150519" w:rsidP="00F85EF3">
            <w:pPr>
              <w:rPr>
                <w:rFonts w:cs="Calibri"/>
              </w:rPr>
            </w:pPr>
          </w:p>
        </w:tc>
      </w:tr>
    </w:tbl>
    <w:p w14:paraId="17659570" w14:textId="1C117EE3" w:rsidR="000D2424" w:rsidRPr="00964CD1" w:rsidRDefault="007279DD" w:rsidP="00167607">
      <w:pPr>
        <w:pStyle w:val="CTLDHeading1"/>
      </w:pPr>
      <w:bookmarkStart w:id="178" w:name="_Toc16520254"/>
      <w:bookmarkStart w:id="179" w:name="_Toc16520726"/>
      <w:bookmarkStart w:id="180" w:name="_Toc16765228"/>
      <w:bookmarkStart w:id="181" w:name="_Toc17266993"/>
      <w:bookmarkStart w:id="182" w:name="_Toc22277987"/>
      <w:bookmarkStart w:id="183" w:name="_Toc23515317"/>
      <w:bookmarkStart w:id="184" w:name="_Toc140756250"/>
      <w:r w:rsidRPr="00964CD1">
        <w:t xml:space="preserve">Exam &amp; </w:t>
      </w:r>
      <w:r w:rsidR="00423F24" w:rsidRPr="00964CD1">
        <w:t>Assignment</w:t>
      </w:r>
      <w:r w:rsidRPr="00964CD1">
        <w:t xml:space="preserve"> Expectations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E6AD6DD" w14:textId="68FDB6E8" w:rsidR="00150519" w:rsidRPr="00964CD1" w:rsidRDefault="00150519" w:rsidP="00150519">
      <w:pPr>
        <w:rPr>
          <w:rFonts w:cs="Calibri"/>
        </w:rPr>
      </w:pPr>
      <w:r w:rsidRPr="00964CD1">
        <w:rPr>
          <w:rFonts w:cs="Calibri"/>
          <w:highlight w:val="yellow"/>
        </w:rPr>
        <w:t xml:space="preserve"> [Use, replace or modify]</w:t>
      </w:r>
      <w:r w:rsidRPr="00964CD1">
        <w:rPr>
          <w:rFonts w:cs="Calibri"/>
        </w:rPr>
        <w:t xml:space="preserve"> </w:t>
      </w:r>
      <w:r w:rsidR="00EB09F6" w:rsidRPr="00EB09F6">
        <w:rPr>
          <w:rFonts w:cs="Calibri"/>
        </w:rPr>
        <w:t xml:space="preserve">An online course maintains the same academic rigor as a traditional classroom course. A four-credit course typically requires 4 hours of class learning and 8 hours for reading, studying, and completing assignments.  Students should expect to spend 12 hours per week on this online course. </w:t>
      </w:r>
      <w:r w:rsidRPr="00964CD1">
        <w:rPr>
          <w:rFonts w:cs="Calibri"/>
        </w:rPr>
        <w:t xml:space="preserve">The purpose of learning activities and assignments is to prepare, practice, reinforce, or apply acquired skills and knowledge. Completing this work assists students in fully </w:t>
      </w:r>
      <w:proofErr w:type="gramStart"/>
      <w:r w:rsidRPr="00964CD1">
        <w:rPr>
          <w:rFonts w:cs="Calibri"/>
        </w:rPr>
        <w:t>benefitting</w:t>
      </w:r>
      <w:proofErr w:type="gramEnd"/>
      <w:r w:rsidRPr="00964CD1">
        <w:rPr>
          <w:rFonts w:cs="Calibri"/>
        </w:rPr>
        <w:t xml:space="preserve"> from the learning opportunities provided by this course. The faculty teaching this course makes every effort to design activities and assignments that are meaningful and significant to the learning experience.  Students are expected to develop good time management/organizational skills, effective study skills and complete assignments in a manner responsive to the instructions provided to enhance learning of course content. </w:t>
      </w:r>
    </w:p>
    <w:p w14:paraId="23C1A831" w14:textId="26CD8059" w:rsidR="00150519" w:rsidRPr="00964CD1" w:rsidRDefault="00A156BD" w:rsidP="00150519">
      <w:pPr>
        <w:rPr>
          <w:rFonts w:cs="Calibri"/>
        </w:rPr>
      </w:pPr>
      <w:r w:rsidRPr="00A156BD">
        <w:rPr>
          <w:rFonts w:cs="Calibri"/>
          <w:b/>
        </w:rPr>
        <w:t xml:space="preserve">Assignments: </w:t>
      </w:r>
      <w:r w:rsidRPr="00A156BD">
        <w:rPr>
          <w:rFonts w:cs="Calibri"/>
          <w:highlight w:val="yellow"/>
        </w:rPr>
        <w:t>[Use, replace or modify]</w:t>
      </w:r>
      <w:r w:rsidRPr="00A156BD">
        <w:rPr>
          <w:rFonts w:cs="Calibri"/>
        </w:rPr>
        <w:t xml:space="preserve"> Kindly refer to detailed assignment guidelines provided</w:t>
      </w:r>
      <w:r w:rsidR="00596C22">
        <w:rPr>
          <w:rFonts w:cs="Calibri"/>
        </w:rPr>
        <w:t xml:space="preserve"> in this syllabus</w:t>
      </w:r>
      <w:r w:rsidRPr="00A156BD">
        <w:rPr>
          <w:rFonts w:cs="Calibri"/>
        </w:rPr>
        <w:t xml:space="preserve"> </w:t>
      </w:r>
      <w:r w:rsidR="00596C22">
        <w:rPr>
          <w:rFonts w:cs="Calibri"/>
        </w:rPr>
        <w:t>and in the course in</w:t>
      </w:r>
      <w:r w:rsidRPr="00A156BD">
        <w:rPr>
          <w:rFonts w:cs="Calibri"/>
        </w:rPr>
        <w:t xml:space="preserve"> Blackboard. It is expected that written assignments will be clear, concise, grammatically correct and reflect University level work responsive to the directions provided</w:t>
      </w:r>
      <w:r>
        <w:rPr>
          <w:rFonts w:cs="Calibri"/>
        </w:rPr>
        <w:t>.</w:t>
      </w:r>
      <w:r w:rsidR="00150519" w:rsidRPr="00964CD1">
        <w:rPr>
          <w:rFonts w:cs="Calibri"/>
        </w:rPr>
        <w:t xml:space="preserve">  </w:t>
      </w:r>
    </w:p>
    <w:p w14:paraId="575E135A" w14:textId="53EE6B1F" w:rsidR="00150519" w:rsidRPr="00197260" w:rsidRDefault="00150519" w:rsidP="00197260">
      <w:pPr>
        <w:pStyle w:val="ListParagraph"/>
        <w:numPr>
          <w:ilvl w:val="0"/>
          <w:numId w:val="22"/>
        </w:numPr>
        <w:ind w:left="356"/>
        <w:rPr>
          <w:rFonts w:cs="Calibri"/>
        </w:rPr>
      </w:pPr>
      <w:r w:rsidRPr="00964CD1">
        <w:rPr>
          <w:rFonts w:cs="Calibri"/>
        </w:rPr>
        <w:t xml:space="preserve">Online submission requires documents to be in </w:t>
      </w:r>
      <w:r w:rsidRPr="00ED514F">
        <w:rPr>
          <w:rFonts w:cs="Calibri"/>
          <w:highlight w:val="yellow"/>
        </w:rPr>
        <w:t>Word format (.docx or .rtf)</w:t>
      </w:r>
      <w:r w:rsidRPr="00964CD1">
        <w:rPr>
          <w:rFonts w:cs="Calibri"/>
        </w:rPr>
        <w:t xml:space="preserve">.  </w:t>
      </w:r>
      <w:r w:rsidRPr="00197260">
        <w:rPr>
          <w:rFonts w:cs="Calibri"/>
        </w:rPr>
        <w:t xml:space="preserve">Students may download MS Office 365 at no cost at </w:t>
      </w:r>
      <w:hyperlink r:id="rId32" w:history="1">
        <w:r w:rsidRPr="00197260">
          <w:rPr>
            <w:rStyle w:val="Hyperlink"/>
            <w:rFonts w:cs="Calibri"/>
            <w:color w:val="0070C0"/>
          </w:rPr>
          <w:t>https://its.stockton.edu</w:t>
        </w:r>
      </w:hyperlink>
      <w:r w:rsidRPr="00197260">
        <w:rPr>
          <w:rFonts w:cs="Calibri"/>
        </w:rPr>
        <w:t xml:space="preserve">.  </w:t>
      </w:r>
    </w:p>
    <w:p w14:paraId="4F193C56" w14:textId="3EB6911A" w:rsidR="00150519" w:rsidRPr="00964CD1" w:rsidRDefault="00150519" w:rsidP="00150519">
      <w:pPr>
        <w:pStyle w:val="ListParagraph"/>
        <w:numPr>
          <w:ilvl w:val="0"/>
          <w:numId w:val="22"/>
        </w:numPr>
        <w:ind w:left="356"/>
        <w:rPr>
          <w:rFonts w:cs="Calibri"/>
        </w:rPr>
      </w:pPr>
      <w:r w:rsidRPr="00964CD1">
        <w:rPr>
          <w:rFonts w:cs="Calibri"/>
        </w:rPr>
        <w:t xml:space="preserve">Submitted video files must be in </w:t>
      </w:r>
      <w:r w:rsidRPr="00ED514F">
        <w:rPr>
          <w:rFonts w:cs="Calibri"/>
          <w:highlight w:val="yellow"/>
        </w:rPr>
        <w:t>mp4</w:t>
      </w:r>
      <w:r w:rsidR="00681306">
        <w:rPr>
          <w:rFonts w:cs="Calibri"/>
        </w:rPr>
        <w:t xml:space="preserve"> format.</w:t>
      </w:r>
      <w:r w:rsidRPr="00964CD1">
        <w:rPr>
          <w:rFonts w:cs="Calibri"/>
        </w:rPr>
        <w:t xml:space="preserve"> </w:t>
      </w:r>
    </w:p>
    <w:p w14:paraId="162C8483" w14:textId="27E1D480" w:rsidR="00150519" w:rsidRPr="00964CD1" w:rsidRDefault="00150519" w:rsidP="00150519">
      <w:pPr>
        <w:pStyle w:val="ListParagraph"/>
        <w:numPr>
          <w:ilvl w:val="0"/>
          <w:numId w:val="22"/>
        </w:numPr>
        <w:ind w:left="356"/>
        <w:rPr>
          <w:rFonts w:cs="Calibri"/>
        </w:rPr>
      </w:pPr>
      <w:r w:rsidRPr="00964CD1">
        <w:rPr>
          <w:rFonts w:cs="Calibri"/>
        </w:rPr>
        <w:t xml:space="preserve">Use </w:t>
      </w:r>
      <w:r w:rsidRPr="00ED514F">
        <w:rPr>
          <w:rFonts w:cs="Calibri"/>
          <w:highlight w:val="yellow"/>
        </w:rPr>
        <w:t>MLA/APA format</w:t>
      </w:r>
      <w:r w:rsidRPr="00964CD1">
        <w:rPr>
          <w:rFonts w:cs="Calibri"/>
        </w:rPr>
        <w:t xml:space="preserve"> </w:t>
      </w:r>
      <w:r w:rsidR="00EB09F6">
        <w:rPr>
          <w:rFonts w:cs="Calibri"/>
        </w:rPr>
        <w:t>as</w:t>
      </w:r>
      <w:r w:rsidRPr="00964CD1">
        <w:rPr>
          <w:rFonts w:cs="Calibri"/>
        </w:rPr>
        <w:t xml:space="preserve"> indicated in the assignment guidelines.   </w:t>
      </w:r>
    </w:p>
    <w:p w14:paraId="44E46431" w14:textId="77777777" w:rsidR="00150519" w:rsidRPr="00964CD1" w:rsidRDefault="00150519" w:rsidP="00150519">
      <w:pPr>
        <w:pStyle w:val="ListParagraph"/>
        <w:numPr>
          <w:ilvl w:val="0"/>
          <w:numId w:val="22"/>
        </w:numPr>
        <w:ind w:left="356"/>
        <w:rPr>
          <w:rFonts w:cs="Calibri"/>
        </w:rPr>
      </w:pPr>
      <w:r w:rsidRPr="00964CD1">
        <w:rPr>
          <w:rFonts w:cs="Calibri"/>
        </w:rPr>
        <w:t xml:space="preserve">Editing and reviewing of one's own work is expected. </w:t>
      </w:r>
    </w:p>
    <w:p w14:paraId="08E47409" w14:textId="77777777" w:rsidR="00150519" w:rsidRPr="00964CD1" w:rsidRDefault="00150519" w:rsidP="00150519">
      <w:pPr>
        <w:pStyle w:val="ListParagraph"/>
        <w:numPr>
          <w:ilvl w:val="0"/>
          <w:numId w:val="22"/>
        </w:numPr>
        <w:ind w:left="356"/>
        <w:rPr>
          <w:rFonts w:cs="Calibri"/>
        </w:rPr>
      </w:pPr>
      <w:r w:rsidRPr="00964CD1">
        <w:rPr>
          <w:rFonts w:cs="Calibri"/>
        </w:rPr>
        <w:t xml:space="preserve">Seek tutoring support as needed in advance of deadlines. </w:t>
      </w:r>
    </w:p>
    <w:p w14:paraId="3F4434A4" w14:textId="77777777" w:rsidR="00150519" w:rsidRPr="00964CD1" w:rsidRDefault="00150519" w:rsidP="00150519">
      <w:pPr>
        <w:pStyle w:val="ListParagraph"/>
        <w:numPr>
          <w:ilvl w:val="0"/>
          <w:numId w:val="22"/>
        </w:numPr>
        <w:ind w:left="356"/>
        <w:rPr>
          <w:rFonts w:cs="Calibri"/>
        </w:rPr>
      </w:pPr>
      <w:r w:rsidRPr="00964CD1">
        <w:rPr>
          <w:rFonts w:cs="Calibri"/>
        </w:rPr>
        <w:t xml:space="preserve">Use available resources demonstrating appropriate information literacy.  </w:t>
      </w:r>
    </w:p>
    <w:p w14:paraId="36A45A56" w14:textId="77777777" w:rsidR="00150519" w:rsidRPr="00964CD1" w:rsidRDefault="00150519" w:rsidP="00150519">
      <w:pPr>
        <w:pStyle w:val="ListParagraph"/>
        <w:numPr>
          <w:ilvl w:val="0"/>
          <w:numId w:val="22"/>
        </w:numPr>
        <w:ind w:left="356"/>
        <w:rPr>
          <w:rFonts w:cs="Calibri"/>
        </w:rPr>
      </w:pPr>
      <w:r w:rsidRPr="00964CD1">
        <w:rPr>
          <w:rFonts w:cs="Calibri"/>
        </w:rPr>
        <w:t xml:space="preserve">Plagiarism in any form is not acceptable. </w:t>
      </w:r>
    </w:p>
    <w:p w14:paraId="0335D7A9" w14:textId="77777777" w:rsidR="00F32017" w:rsidRDefault="00150519" w:rsidP="00150519">
      <w:pPr>
        <w:rPr>
          <w:rFonts w:cs="Calibri"/>
        </w:rPr>
      </w:pPr>
      <w:r w:rsidRPr="00964CD1">
        <w:rPr>
          <w:rFonts w:cs="Calibri"/>
          <w:b/>
        </w:rPr>
        <w:t>Exams</w:t>
      </w:r>
      <w:r w:rsidRPr="00964CD1">
        <w:rPr>
          <w:rFonts w:cs="Calibri"/>
        </w:rPr>
        <w:t xml:space="preserve">: </w:t>
      </w:r>
      <w:r w:rsidR="00001539" w:rsidRPr="00001539">
        <w:rPr>
          <w:rFonts w:cs="Calibri"/>
          <w:highlight w:val="yellow"/>
        </w:rPr>
        <w:t>[Revise this statement and add additional policies]</w:t>
      </w:r>
      <w:r w:rsidR="00001539" w:rsidRPr="00001539">
        <w:rPr>
          <w:rFonts w:cs="Calibri"/>
        </w:rPr>
        <w:t xml:space="preserve"> </w:t>
      </w:r>
      <w:r w:rsidR="00EB09F6" w:rsidRPr="00EB09F6">
        <w:rPr>
          <w:rFonts w:cs="Calibri"/>
        </w:rPr>
        <w:t xml:space="preserve">All quizzes, tests and exams are provided </w:t>
      </w:r>
      <w:r w:rsidR="00DC48FC">
        <w:rPr>
          <w:rFonts w:cs="Calibri"/>
        </w:rPr>
        <w:t>in the course in</w:t>
      </w:r>
      <w:r w:rsidR="00EB09F6" w:rsidRPr="00EB09F6">
        <w:rPr>
          <w:rFonts w:cs="Calibri"/>
        </w:rPr>
        <w:t xml:space="preserve"> Blackboard. Quizzes/Tests/Exams are typically available for 24 hours, make-up quizzes/tests/exams are not available except under true emergency situations. Faculty may temporarily reopen a quiz or exam if notified of the emergency within 24 hours of the missed quiz/test/exam if doing so is reasonably feasible and verified documentation of the emergency is produced upon faculty request.</w:t>
      </w:r>
    </w:p>
    <w:p w14:paraId="7AC0ABF7" w14:textId="433AD1B7" w:rsidR="00150519" w:rsidRDefault="00A47D39" w:rsidP="00150519">
      <w:pPr>
        <w:rPr>
          <w:rFonts w:cs="Calibri"/>
        </w:rPr>
      </w:pPr>
      <w:r w:rsidRPr="00A47D39">
        <w:rPr>
          <w:rFonts w:cs="Calibri"/>
          <w:b/>
        </w:rPr>
        <w:t xml:space="preserve">Testing Using </w:t>
      </w:r>
      <w:proofErr w:type="spellStart"/>
      <w:r w:rsidRPr="00A47D39">
        <w:rPr>
          <w:rFonts w:cs="Calibri"/>
          <w:b/>
        </w:rPr>
        <w:t>Respondus</w:t>
      </w:r>
      <w:proofErr w:type="spellEnd"/>
      <w:r w:rsidRPr="00A47D39">
        <w:rPr>
          <w:rFonts w:cs="Calibri"/>
          <w:b/>
        </w:rPr>
        <w:t>:</w:t>
      </w:r>
      <w:r w:rsidRPr="00A47D39">
        <w:rPr>
          <w:rFonts w:cs="Calibri"/>
        </w:rPr>
        <w:t xml:space="preserve"> </w:t>
      </w:r>
      <w:r w:rsidR="00F32017" w:rsidRPr="00F32017">
        <w:rPr>
          <w:rFonts w:cs="Calibri"/>
          <w:highlight w:val="yellow"/>
        </w:rPr>
        <w:t>[Use, replace or modify]</w:t>
      </w:r>
      <w:r w:rsidR="00F32017" w:rsidRPr="00F32017">
        <w:rPr>
          <w:rFonts w:cs="Calibri"/>
        </w:rPr>
        <w:t xml:space="preserve"> This course requires students to have a webcam, microphone and the </w:t>
      </w:r>
      <w:hyperlink r:id="rId33" w:history="1">
        <w:proofErr w:type="spellStart"/>
        <w:r w:rsidR="00F32017" w:rsidRPr="00AD6427">
          <w:rPr>
            <w:rStyle w:val="Hyperlink"/>
            <w:rFonts w:cs="Calibri"/>
            <w:color w:val="0070C0"/>
          </w:rPr>
          <w:t>Respondus</w:t>
        </w:r>
        <w:proofErr w:type="spellEnd"/>
        <w:r w:rsidR="00F32017" w:rsidRPr="00AD6427">
          <w:rPr>
            <w:rStyle w:val="Hyperlink"/>
            <w:rFonts w:cs="Calibri"/>
            <w:color w:val="0070C0"/>
          </w:rPr>
          <w:t xml:space="preserve"> Lock Down Browser</w:t>
        </w:r>
      </w:hyperlink>
      <w:r w:rsidR="00F32017" w:rsidRPr="00F32017">
        <w:rPr>
          <w:rFonts w:cs="Calibri"/>
        </w:rPr>
        <w:t xml:space="preserve"> to complete specific course assessments such as exams, tests, or quizzes. Audio and video information during the assessment period may be recorded for security purposes.  Note: downloading the </w:t>
      </w:r>
      <w:proofErr w:type="spellStart"/>
      <w:r w:rsidR="00F32017" w:rsidRPr="00F32017">
        <w:rPr>
          <w:rFonts w:cs="Calibri"/>
        </w:rPr>
        <w:t>Respondus</w:t>
      </w:r>
      <w:proofErr w:type="spellEnd"/>
      <w:r w:rsidR="00F32017" w:rsidRPr="00F32017">
        <w:rPr>
          <w:rFonts w:cs="Calibri"/>
        </w:rPr>
        <w:t xml:space="preserve"> Lock Down Browser and providing consent to record your assessment session will be required to take exams in this course. </w:t>
      </w:r>
      <w:r w:rsidR="00150519" w:rsidRPr="00964CD1">
        <w:rPr>
          <w:rFonts w:cs="Calibri"/>
        </w:rPr>
        <w:t xml:space="preserve">    </w:t>
      </w:r>
    </w:p>
    <w:bookmarkStart w:id="185" w:name="_Toc140756251" w:displacedByCustomXml="next"/>
    <w:bookmarkStart w:id="186" w:name="_Toc23515318" w:displacedByCustomXml="next"/>
    <w:bookmarkStart w:id="187" w:name="_Toc22277988" w:displacedByCustomXml="next"/>
    <w:bookmarkStart w:id="188" w:name="_Toc17266994" w:displacedByCustomXml="next"/>
    <w:bookmarkStart w:id="189" w:name="_Toc16765229" w:displacedByCustomXml="next"/>
    <w:bookmarkStart w:id="190" w:name="_Toc16520727" w:displacedByCustomXml="next"/>
    <w:bookmarkStart w:id="191" w:name="_Toc16520255" w:displacedByCustomXml="next"/>
    <w:bookmarkStart w:id="192" w:name="_Toc15298160" w:displacedByCustomXml="next"/>
    <w:bookmarkStart w:id="193" w:name="_Toc14937539" w:displacedByCustomXml="next"/>
    <w:bookmarkStart w:id="194" w:name="_Toc14795143" w:displacedByCustomXml="next"/>
    <w:bookmarkStart w:id="195" w:name="_Toc14792195" w:displacedByCustomXml="next"/>
    <w:bookmarkStart w:id="196" w:name="_Toc14789033" w:displacedByCustomXml="next"/>
    <w:bookmarkStart w:id="197" w:name="_Toc14788628" w:displacedByCustomXml="next"/>
    <w:bookmarkStart w:id="198" w:name="_Toc14787270" w:displacedByCustomXml="next"/>
    <w:bookmarkStart w:id="199" w:name="_Toc14785223" w:displacedByCustomXml="next"/>
    <w:bookmarkStart w:id="200" w:name="_Toc14784362" w:displacedByCustomXml="next"/>
    <w:bookmarkStart w:id="201" w:name="_Toc14771620" w:displacedByCustomXml="next"/>
    <w:bookmarkStart w:id="202" w:name="_Toc14770137" w:displacedByCustomXml="next"/>
    <w:bookmarkStart w:id="203" w:name="_Toc14763462" w:displacedByCustomXml="next"/>
    <w:bookmarkStart w:id="204" w:name="_Toc14705052" w:displacedByCustomXml="next"/>
    <w:sdt>
      <w:sdtPr>
        <w:alias w:val="Course Grading"/>
        <w:tag w:val="Course Grading"/>
        <w:id w:val="-2065175293"/>
        <w:placeholder>
          <w:docPart w:val="65F0328D24BB4A449562F3BA27595D64"/>
        </w:placeholder>
        <w:temporary/>
        <w:showingPlcHdr/>
        <w15:appearance w15:val="hidden"/>
      </w:sdtPr>
      <w:sdtContent>
        <w:p w14:paraId="63C06DB2" w14:textId="441F4D4C" w:rsidR="001D1612" w:rsidRPr="00964CD1" w:rsidRDefault="001D1612" w:rsidP="00167607">
          <w:pPr>
            <w:pStyle w:val="CTLDHeading1"/>
          </w:pPr>
          <w:r w:rsidRPr="00964CD1">
            <w:rPr>
              <w:rStyle w:val="Heading1Char"/>
              <w:b/>
            </w:rPr>
            <w:t xml:space="preserve">Course </w:t>
          </w:r>
          <w:r w:rsidR="003464FC" w:rsidRPr="00964CD1">
            <w:rPr>
              <w:rStyle w:val="Heading1Char"/>
              <w:b/>
            </w:rPr>
            <w:t>Assignment</w:t>
          </w:r>
          <w:r w:rsidR="0006543A" w:rsidRPr="00964CD1">
            <w:rPr>
              <w:rStyle w:val="Heading1Char"/>
              <w:b/>
            </w:rPr>
            <w:t>s</w:t>
          </w:r>
        </w:p>
      </w:sdtContent>
    </w:sdt>
    <w:bookmarkEnd w:id="185" w:displacedByCustomXml="prev"/>
    <w:bookmarkEnd w:id="186" w:displacedByCustomXml="prev"/>
    <w:bookmarkEnd w:id="187" w:displacedByCustomXml="prev"/>
    <w:bookmarkEnd w:id="188" w:displacedByCustomXml="prev"/>
    <w:bookmarkEnd w:id="189" w:displacedByCustomXml="prev"/>
    <w:bookmarkEnd w:id="190" w:displacedByCustomXml="prev"/>
    <w:bookmarkEnd w:id="191" w:displacedByCustomXml="prev"/>
    <w:bookmarkEnd w:id="192" w:displacedByCustomXml="prev"/>
    <w:bookmarkEnd w:id="193" w:displacedByCustomXml="prev"/>
    <w:bookmarkEnd w:id="194" w:displacedByCustomXml="prev"/>
    <w:bookmarkEnd w:id="195" w:displacedByCustomXml="prev"/>
    <w:bookmarkEnd w:id="196" w:displacedByCustomXml="prev"/>
    <w:bookmarkEnd w:id="197" w:displacedByCustomXml="prev"/>
    <w:bookmarkEnd w:id="198" w:displacedByCustomXml="prev"/>
    <w:bookmarkEnd w:id="199" w:displacedByCustomXml="prev"/>
    <w:bookmarkEnd w:id="200" w:displacedByCustomXml="prev"/>
    <w:bookmarkEnd w:id="201" w:displacedByCustomXml="prev"/>
    <w:bookmarkEnd w:id="202" w:displacedByCustomXml="prev"/>
    <w:bookmarkEnd w:id="203" w:displacedByCustomXml="prev"/>
    <w:bookmarkEnd w:id="204" w:displacedByCustomXml="prev"/>
    <w:p w14:paraId="67CDB0D1" w14:textId="4213829A" w:rsidR="00150519" w:rsidRPr="00964CD1" w:rsidRDefault="005A3268" w:rsidP="00F85EF3">
      <w:pPr>
        <w:rPr>
          <w:rFonts w:cs="Calibri"/>
        </w:rPr>
      </w:pPr>
      <w:bookmarkStart w:id="205" w:name="_Toc14705053"/>
      <w:bookmarkStart w:id="206" w:name="_Toc14763463"/>
      <w:bookmarkStart w:id="207" w:name="_Toc14770138"/>
      <w:bookmarkStart w:id="208" w:name="_Toc14771621"/>
      <w:bookmarkStart w:id="209" w:name="_Toc14784363"/>
      <w:bookmarkStart w:id="210" w:name="_Toc14785224"/>
      <w:bookmarkStart w:id="211" w:name="_Toc14787271"/>
      <w:bookmarkStart w:id="212" w:name="_Toc14788629"/>
      <w:bookmarkStart w:id="213" w:name="_Toc14789034"/>
      <w:r>
        <w:rPr>
          <w:rFonts w:cs="Calibri"/>
          <w:highlight w:val="yellow"/>
        </w:rPr>
        <w:t>[</w:t>
      </w:r>
      <w:r w:rsidRPr="00001539">
        <w:rPr>
          <w:rFonts w:cs="Calibri"/>
          <w:highlight w:val="yellow"/>
        </w:rPr>
        <w:t>Revise this statement and add additional policies]</w:t>
      </w:r>
      <w:r>
        <w:rPr>
          <w:rFonts w:cs="Calibri"/>
        </w:rPr>
        <w:t xml:space="preserve"> </w:t>
      </w:r>
      <w:r w:rsidR="00A156BD" w:rsidRPr="00A156BD">
        <w:rPr>
          <w:rFonts w:cs="Calibri"/>
        </w:rPr>
        <w:t xml:space="preserve">The following course assignments, activities, and exams result in the final grade students earn in this course.  Kindly review detailed assignment instructions and grading criteria (rubrics) </w:t>
      </w:r>
      <w:r w:rsidR="00A156BD" w:rsidRPr="00A156BD">
        <w:rPr>
          <w:rFonts w:cs="Calibri"/>
        </w:rPr>
        <w:lastRenderedPageBreak/>
        <w:t xml:space="preserve">provided on Blackboard in the Assignments folder.  Instructions for exams are provided </w:t>
      </w:r>
      <w:r w:rsidR="00EB09F6">
        <w:rPr>
          <w:rFonts w:cs="Calibri"/>
        </w:rPr>
        <w:t>with the</w:t>
      </w:r>
      <w:r w:rsidR="00A156BD" w:rsidRPr="00A156BD">
        <w:rPr>
          <w:rFonts w:cs="Calibri"/>
        </w:rPr>
        <w:t xml:space="preserve"> exam</w:t>
      </w:r>
      <w:r w:rsidR="00EB09F6">
        <w:rPr>
          <w:rFonts w:cs="Calibri"/>
        </w:rPr>
        <w:t xml:space="preserve"> posting on Blackboard</w:t>
      </w:r>
      <w:r w:rsidR="00A156BD" w:rsidRPr="00A156BD">
        <w:rPr>
          <w:rFonts w:cs="Calibri"/>
        </w:rPr>
        <w:t>.  It is the student’s responsibility to seek clarification if assignment instructions or expectations are unclear.  It is an effective strategy to seek clarification in the assignment guidelines and then from peers before seeking faculty assistance.</w:t>
      </w:r>
    </w:p>
    <w:p w14:paraId="2BEC9FC5" w14:textId="0DEF8D88" w:rsidR="00E45078" w:rsidRDefault="00E45078" w:rsidP="00E45078">
      <w:pPr>
        <w:rPr>
          <w:rFonts w:cs="Calibri"/>
        </w:rPr>
      </w:pPr>
      <w:bookmarkStart w:id="214" w:name="_Hlk123906075"/>
      <w:r w:rsidRPr="00046E98">
        <w:rPr>
          <w:rFonts w:cs="Calibri"/>
          <w:highlight w:val="cyan"/>
        </w:rPr>
        <w:t>[</w:t>
      </w:r>
      <w:r>
        <w:rPr>
          <w:rFonts w:cs="Calibri"/>
          <w:highlight w:val="cyan"/>
        </w:rPr>
        <w:t xml:space="preserve">Add all graded course assignments and exams to the table. </w:t>
      </w:r>
      <w:r w:rsidRPr="00681306">
        <w:rPr>
          <w:rFonts w:cs="Calibri"/>
          <w:highlight w:val="cyan"/>
        </w:rPr>
        <w:t>Remove examples provided and this sentence</w:t>
      </w:r>
      <w:r>
        <w:rPr>
          <w:rFonts w:cs="Calibri"/>
          <w:highlight w:val="cyan"/>
        </w:rPr>
        <w:t xml:space="preserve">.  </w:t>
      </w:r>
      <w:r w:rsidRPr="003C1709">
        <w:rPr>
          <w:rFonts w:cs="Calibri"/>
          <w:highlight w:val="cyan"/>
        </w:rPr>
        <w:t>Reference/list student learning outcomes for each assignment]</w:t>
      </w:r>
    </w:p>
    <w:tbl>
      <w:tblPr>
        <w:tblStyle w:val="SyllabusTable"/>
        <w:tblW w:w="0" w:type="auto"/>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3325"/>
        <w:gridCol w:w="4230"/>
        <w:gridCol w:w="3150"/>
      </w:tblGrid>
      <w:tr w:rsidR="00E45078" w:rsidRPr="00964CD1" w14:paraId="49F4FB2C" w14:textId="77777777" w:rsidTr="00E9679F">
        <w:trPr>
          <w:cnfStyle w:val="100000000000" w:firstRow="1" w:lastRow="0" w:firstColumn="0" w:lastColumn="0" w:oddVBand="0" w:evenVBand="0" w:oddHBand="0" w:evenHBand="0" w:firstRowFirstColumn="0" w:firstRowLastColumn="0" w:lastRowFirstColumn="0" w:lastRowLastColumn="0"/>
        </w:trPr>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1CDE311B" w14:textId="77777777" w:rsidR="00E45078" w:rsidRPr="00964CD1" w:rsidRDefault="00E45078" w:rsidP="00E9679F">
            <w:pPr>
              <w:jc w:val="center"/>
              <w:rPr>
                <w:rFonts w:cs="Calibri"/>
              </w:rPr>
            </w:pPr>
            <w:bookmarkStart w:id="215" w:name="_Hlk123906090"/>
            <w:r w:rsidRPr="00964CD1">
              <w:rPr>
                <w:rFonts w:cs="Calibri"/>
              </w:rPr>
              <w:t>Name of Assignment/Graded Activity/Exam</w:t>
            </w: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130EA7B6" w14:textId="77777777" w:rsidR="00E45078" w:rsidRPr="00964CD1" w:rsidRDefault="00E45078" w:rsidP="00E9679F">
            <w:pPr>
              <w:jc w:val="center"/>
              <w:rPr>
                <w:rFonts w:cs="Calibri"/>
              </w:rPr>
            </w:pPr>
            <w:r w:rsidRPr="00964CD1">
              <w:rPr>
                <w:rFonts w:cs="Calibri"/>
                <w:color w:val="000000"/>
                <w:shd w:val="clear" w:color="auto" w:fill="FFFFFF"/>
              </w:rPr>
              <w:t>Explanation (overview of assignment)</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6F9FC"/>
          </w:tcPr>
          <w:p w14:paraId="3444AEDC" w14:textId="77777777" w:rsidR="00E45078" w:rsidRPr="00964CD1" w:rsidRDefault="00E45078" w:rsidP="00E9679F">
            <w:pPr>
              <w:jc w:val="center"/>
              <w:rPr>
                <w:rFonts w:cs="Calibri"/>
              </w:rPr>
            </w:pPr>
            <w:r w:rsidRPr="00964CD1">
              <w:rPr>
                <w:rFonts w:cs="Calibri"/>
                <w:color w:val="000000"/>
                <w:shd w:val="clear" w:color="auto" w:fill="FFFFFF"/>
              </w:rPr>
              <w:t>Percentage of final grade</w:t>
            </w:r>
          </w:p>
        </w:tc>
      </w:tr>
      <w:tr w:rsidR="00E45078" w:rsidRPr="00964CD1" w14:paraId="0D557041"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54AB3D" w14:textId="77777777" w:rsidR="00E45078" w:rsidRDefault="00E45078" w:rsidP="00E9679F">
            <w:pPr>
              <w:rPr>
                <w:rFonts w:cs="Calibri"/>
                <w:color w:val="000000"/>
                <w:shd w:val="clear" w:color="auto" w:fill="FFFFFF"/>
              </w:rPr>
            </w:pPr>
            <w:r w:rsidRPr="00964CD1">
              <w:rPr>
                <w:rFonts w:cs="Calibri"/>
                <w:color w:val="000000"/>
                <w:shd w:val="clear" w:color="auto" w:fill="FFFFFF"/>
              </w:rPr>
              <w:t>(Example) Midterm Exam</w:t>
            </w:r>
          </w:p>
          <w:p w14:paraId="093A1E5A" w14:textId="77777777" w:rsidR="00E45078" w:rsidRPr="00DA611E" w:rsidRDefault="00E45078" w:rsidP="00E9679F">
            <w:pPr>
              <w:rPr>
                <w:rFonts w:cs="Calibri"/>
                <w:i/>
                <w:iCs/>
              </w:rPr>
            </w:pPr>
            <w:r w:rsidRPr="00DA611E">
              <w:rPr>
                <w:rFonts w:cs="Calibri"/>
                <w:i/>
                <w:iCs/>
              </w:rPr>
              <w:t>Meets SLOs 1-3</w:t>
            </w: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AB1859" w14:textId="77777777" w:rsidR="00E45078" w:rsidRPr="00964CD1" w:rsidRDefault="00E45078" w:rsidP="00E9679F">
            <w:pPr>
              <w:rPr>
                <w:rFonts w:cs="Calibri"/>
              </w:rPr>
            </w:pPr>
            <w:r w:rsidRPr="003C1709">
              <w:rPr>
                <w:rFonts w:cs="Calibri"/>
                <w:color w:val="000000"/>
                <w:shd w:val="clear" w:color="auto" w:fill="FFFFFF"/>
              </w:rPr>
              <w:t>This multiple choice and short essay exam will cover content from weeks 1-6.</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D1C3E7" w14:textId="77777777" w:rsidR="00E45078" w:rsidRPr="00964CD1" w:rsidRDefault="00E45078" w:rsidP="00E9679F">
            <w:pPr>
              <w:rPr>
                <w:rFonts w:cs="Calibri"/>
              </w:rPr>
            </w:pPr>
            <w:r w:rsidRPr="00964CD1">
              <w:rPr>
                <w:rFonts w:cs="Calibri"/>
                <w:color w:val="000000"/>
                <w:shd w:val="clear" w:color="auto" w:fill="FFFFFF"/>
              </w:rPr>
              <w:t>20% of final grade</w:t>
            </w:r>
          </w:p>
        </w:tc>
      </w:tr>
      <w:tr w:rsidR="00E45078" w:rsidRPr="00964CD1" w14:paraId="0F9729CA"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1C02058" w14:textId="77777777" w:rsidR="00E45078" w:rsidRDefault="00E45078" w:rsidP="00E9679F">
            <w:pPr>
              <w:rPr>
                <w:rFonts w:cs="Calibri"/>
                <w:color w:val="000000"/>
                <w:shd w:val="clear" w:color="auto" w:fill="FFFFFF"/>
              </w:rPr>
            </w:pPr>
            <w:r w:rsidRPr="00964CD1">
              <w:rPr>
                <w:rFonts w:cs="Calibri"/>
                <w:color w:val="000000"/>
                <w:shd w:val="clear" w:color="auto" w:fill="FFFFFF"/>
              </w:rPr>
              <w:t>Research Paper</w:t>
            </w:r>
          </w:p>
          <w:p w14:paraId="62A58252" w14:textId="77777777" w:rsidR="00E45078" w:rsidRPr="00DA611E" w:rsidRDefault="00E45078" w:rsidP="00E9679F">
            <w:pPr>
              <w:rPr>
                <w:rFonts w:cs="Calibri"/>
                <w:i/>
                <w:iCs/>
              </w:rPr>
            </w:pPr>
            <w:r w:rsidRPr="00DA611E">
              <w:rPr>
                <w:rFonts w:cs="Calibri"/>
                <w:i/>
                <w:iCs/>
              </w:rPr>
              <w:t>Meets SLOs 2-5</w:t>
            </w: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856008" w14:textId="77777777" w:rsidR="00E45078" w:rsidRPr="00964CD1" w:rsidRDefault="00E45078" w:rsidP="00E9679F">
            <w:pPr>
              <w:rPr>
                <w:rFonts w:cs="Calibri"/>
              </w:rPr>
            </w:pPr>
            <w:r>
              <w:rPr>
                <w:rFonts w:cs="Calibri"/>
                <w:color w:val="000000"/>
                <w:shd w:val="clear" w:color="auto" w:fill="FFFFFF"/>
              </w:rPr>
              <w:t>This 10-</w:t>
            </w:r>
            <w:r w:rsidRPr="00964CD1">
              <w:rPr>
                <w:rFonts w:cs="Calibri"/>
                <w:color w:val="000000"/>
                <w:shd w:val="clear" w:color="auto" w:fill="FFFFFF"/>
              </w:rPr>
              <w:t>page paper …</w:t>
            </w: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C1B705" w14:textId="77777777" w:rsidR="00E45078" w:rsidRPr="00964CD1" w:rsidRDefault="00E45078" w:rsidP="00E9679F">
            <w:pPr>
              <w:rPr>
                <w:rFonts w:cs="Calibri"/>
              </w:rPr>
            </w:pPr>
            <w:r w:rsidRPr="00964CD1">
              <w:rPr>
                <w:rFonts w:cs="Calibri"/>
                <w:color w:val="000000"/>
                <w:shd w:val="clear" w:color="auto" w:fill="FFFFFF"/>
              </w:rPr>
              <w:t>30% of grade</w:t>
            </w:r>
          </w:p>
        </w:tc>
      </w:tr>
      <w:tr w:rsidR="00E45078" w:rsidRPr="00964CD1" w14:paraId="0EAD302A"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2AF53D" w14:textId="77777777" w:rsidR="00E45078" w:rsidRPr="00964CD1" w:rsidRDefault="00E45078" w:rsidP="00E9679F">
            <w:pPr>
              <w:rPr>
                <w:rFonts w:cs="Calibri"/>
              </w:rPr>
            </w:pP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C0EEA3E" w14:textId="77777777" w:rsidR="00E45078" w:rsidRPr="00964CD1" w:rsidRDefault="00E45078" w:rsidP="00E9679F">
            <w:pPr>
              <w:rPr>
                <w:rFonts w:cs="Calibri"/>
              </w:rPr>
            </w:pP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3D387E" w14:textId="77777777" w:rsidR="00E45078" w:rsidRPr="00964CD1" w:rsidRDefault="00E45078" w:rsidP="00E9679F">
            <w:pPr>
              <w:rPr>
                <w:rFonts w:cs="Calibri"/>
              </w:rPr>
            </w:pPr>
          </w:p>
        </w:tc>
      </w:tr>
      <w:tr w:rsidR="00E45078" w:rsidRPr="00964CD1" w14:paraId="1606048A"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51D6E70" w14:textId="77777777" w:rsidR="00E45078" w:rsidRPr="00964CD1" w:rsidRDefault="00E45078" w:rsidP="00E9679F">
            <w:pPr>
              <w:rPr>
                <w:rFonts w:cs="Calibri"/>
              </w:rPr>
            </w:pP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22747C" w14:textId="77777777" w:rsidR="00E45078" w:rsidRPr="00964CD1" w:rsidRDefault="00E45078" w:rsidP="00E9679F">
            <w:pPr>
              <w:rPr>
                <w:rFonts w:cs="Calibri"/>
              </w:rPr>
            </w:pP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DBA2EC" w14:textId="77777777" w:rsidR="00E45078" w:rsidRPr="00964CD1" w:rsidRDefault="00E45078" w:rsidP="00E9679F">
            <w:pPr>
              <w:rPr>
                <w:rFonts w:cs="Calibri"/>
              </w:rPr>
            </w:pPr>
          </w:p>
        </w:tc>
      </w:tr>
      <w:tr w:rsidR="00E45078" w:rsidRPr="00964CD1" w14:paraId="4EEB4A60" w14:textId="77777777" w:rsidTr="00E9679F">
        <w:tc>
          <w:tcPr>
            <w:tcW w:w="33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FE8DC93" w14:textId="77777777" w:rsidR="00E45078" w:rsidRPr="00964CD1" w:rsidRDefault="00E45078" w:rsidP="00E9679F">
            <w:pPr>
              <w:rPr>
                <w:rFonts w:cs="Calibri"/>
              </w:rPr>
            </w:pPr>
          </w:p>
        </w:tc>
        <w:tc>
          <w:tcPr>
            <w:tcW w:w="42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62E752" w14:textId="77777777" w:rsidR="00E45078" w:rsidRPr="00964CD1" w:rsidRDefault="00E45078" w:rsidP="00E9679F">
            <w:pPr>
              <w:rPr>
                <w:rFonts w:cs="Calibri"/>
              </w:rPr>
            </w:pPr>
          </w:p>
        </w:tc>
        <w:tc>
          <w:tcPr>
            <w:tcW w:w="31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50E844" w14:textId="77777777" w:rsidR="00E45078" w:rsidRPr="00964CD1" w:rsidRDefault="00E45078" w:rsidP="00E9679F">
            <w:pPr>
              <w:rPr>
                <w:rFonts w:cs="Calibri"/>
              </w:rPr>
            </w:pPr>
          </w:p>
        </w:tc>
      </w:tr>
    </w:tbl>
    <w:p w14:paraId="1CA05F87" w14:textId="3D7431C0" w:rsidR="001E6436" w:rsidRPr="00964CD1" w:rsidRDefault="007C7044" w:rsidP="00167607">
      <w:pPr>
        <w:pStyle w:val="CTLDHeading1"/>
        <w:rPr>
          <w:shd w:val="clear" w:color="auto" w:fill="FFFFFF"/>
        </w:rPr>
      </w:pPr>
      <w:bookmarkStart w:id="216" w:name="_Toc16520256"/>
      <w:bookmarkStart w:id="217" w:name="_Toc16520728"/>
      <w:bookmarkStart w:id="218" w:name="_Toc16765230"/>
      <w:bookmarkStart w:id="219" w:name="_Toc17266995"/>
      <w:bookmarkStart w:id="220" w:name="_Toc22277989"/>
      <w:bookmarkStart w:id="221" w:name="_Toc23515319"/>
      <w:bookmarkStart w:id="222" w:name="_Toc140756252"/>
      <w:bookmarkEnd w:id="214"/>
      <w:bookmarkEnd w:id="215"/>
      <w:r w:rsidRPr="00964CD1">
        <w:rPr>
          <w:shd w:val="clear" w:color="auto" w:fill="FFFFFF"/>
        </w:rPr>
        <w:t xml:space="preserve">Course </w:t>
      </w:r>
      <w:r w:rsidR="00150519" w:rsidRPr="00964CD1">
        <w:rPr>
          <w:shd w:val="clear" w:color="auto" w:fill="FFFFFF"/>
        </w:rPr>
        <w:t>Grading Criteria</w:t>
      </w:r>
      <w:bookmarkEnd w:id="216"/>
      <w:bookmarkEnd w:id="217"/>
      <w:bookmarkEnd w:id="218"/>
      <w:bookmarkEnd w:id="219"/>
      <w:bookmarkEnd w:id="220"/>
      <w:bookmarkEnd w:id="221"/>
      <w:bookmarkEnd w:id="222"/>
    </w:p>
    <w:p w14:paraId="5FA32D63" w14:textId="76114A94" w:rsidR="00135F41" w:rsidRDefault="00135F41" w:rsidP="00135F41">
      <w:pPr>
        <w:spacing w:after="60"/>
        <w:rPr>
          <w:rFonts w:cs="Calibri"/>
        </w:rPr>
      </w:pPr>
      <w:bookmarkStart w:id="223" w:name="_Hlk15469806"/>
      <w:r w:rsidRPr="00135F41">
        <w:rPr>
          <w:rFonts w:cs="Calibri"/>
          <w:highlight w:val="cyan"/>
        </w:rPr>
        <w:t>[Use, replace or modify to align with grading in your course or program</w:t>
      </w:r>
      <w:r w:rsidRPr="003C441E">
        <w:rPr>
          <w:rFonts w:cs="Calibri"/>
          <w:highlight w:val="cyan"/>
        </w:rPr>
        <w:t>. R</w:t>
      </w:r>
      <w:r w:rsidRPr="00135F41">
        <w:rPr>
          <w:rFonts w:cs="Calibri"/>
          <w:highlight w:val="cyan"/>
        </w:rPr>
        <w:t xml:space="preserve">emove </w:t>
      </w:r>
      <w:r w:rsidR="00EB09F6">
        <w:rPr>
          <w:rFonts w:cs="Calibri"/>
          <w:highlight w:val="cyan"/>
        </w:rPr>
        <w:t xml:space="preserve">this </w:t>
      </w:r>
      <w:r w:rsidR="00D206E3">
        <w:rPr>
          <w:rFonts w:cs="Calibri"/>
          <w:highlight w:val="cyan"/>
        </w:rPr>
        <w:t xml:space="preserve">sentence </w:t>
      </w:r>
      <w:r w:rsidRPr="00135F41">
        <w:rPr>
          <w:rFonts w:cs="Calibri"/>
          <w:highlight w:val="cyan"/>
        </w:rPr>
        <w:t xml:space="preserve">when </w:t>
      </w:r>
      <w:r w:rsidR="00EB09F6" w:rsidRPr="00EB09F6">
        <w:rPr>
          <w:rFonts w:cs="Calibri"/>
          <w:highlight w:val="cyan"/>
        </w:rPr>
        <w:t>finished.</w:t>
      </w:r>
    </w:p>
    <w:p w14:paraId="2784729C" w14:textId="49AF2820" w:rsidR="00150519" w:rsidRPr="001607ED" w:rsidRDefault="00150519" w:rsidP="00150519">
      <w:pPr>
        <w:spacing w:after="60"/>
        <w:ind w:left="720"/>
        <w:rPr>
          <w:rFonts w:cs="Calibri"/>
          <w:color w:val="auto"/>
        </w:rPr>
      </w:pPr>
      <w:r w:rsidRPr="001607ED">
        <w:rPr>
          <w:rFonts w:cs="Calibri"/>
          <w:color w:val="auto"/>
        </w:rPr>
        <w:t>94-100</w:t>
      </w:r>
      <w:r w:rsidRPr="001607ED">
        <w:rPr>
          <w:rFonts w:cs="Calibri"/>
          <w:color w:val="auto"/>
        </w:rPr>
        <w:tab/>
        <w:t>A</w:t>
      </w:r>
      <w:r w:rsidRPr="001607ED">
        <w:rPr>
          <w:rFonts w:cs="Calibri"/>
          <w:color w:val="auto"/>
        </w:rPr>
        <w:tab/>
        <w:t>90-93</w:t>
      </w:r>
      <w:r w:rsidRPr="001607ED">
        <w:rPr>
          <w:rFonts w:cs="Calibri"/>
          <w:color w:val="auto"/>
        </w:rPr>
        <w:tab/>
        <w:t>A-</w:t>
      </w:r>
      <w:r w:rsidRPr="001607ED">
        <w:rPr>
          <w:rFonts w:cs="Calibri"/>
          <w:color w:val="auto"/>
        </w:rPr>
        <w:tab/>
        <w:t>87-89</w:t>
      </w:r>
      <w:r w:rsidRPr="001607ED">
        <w:rPr>
          <w:rFonts w:cs="Calibri"/>
          <w:color w:val="auto"/>
        </w:rPr>
        <w:tab/>
        <w:t>B+</w:t>
      </w:r>
      <w:r w:rsidRPr="001607ED">
        <w:rPr>
          <w:rFonts w:cs="Calibri"/>
          <w:color w:val="auto"/>
        </w:rPr>
        <w:tab/>
        <w:t>84-86</w:t>
      </w:r>
      <w:r w:rsidRPr="001607ED">
        <w:rPr>
          <w:rFonts w:cs="Calibri"/>
          <w:color w:val="auto"/>
        </w:rPr>
        <w:tab/>
        <w:t>B</w:t>
      </w:r>
      <w:r w:rsidRPr="001607ED">
        <w:rPr>
          <w:rFonts w:cs="Calibri"/>
          <w:color w:val="auto"/>
        </w:rPr>
        <w:tab/>
        <w:t>80-83</w:t>
      </w:r>
      <w:r w:rsidRPr="001607ED">
        <w:rPr>
          <w:rFonts w:cs="Calibri"/>
          <w:color w:val="auto"/>
        </w:rPr>
        <w:tab/>
        <w:t>B-</w:t>
      </w:r>
    </w:p>
    <w:p w14:paraId="46EB06DE" w14:textId="52F638F3" w:rsidR="001E6436" w:rsidRDefault="00150519" w:rsidP="00150519">
      <w:pPr>
        <w:spacing w:after="0" w:line="240" w:lineRule="auto"/>
        <w:ind w:left="720"/>
        <w:rPr>
          <w:rFonts w:cs="Calibri"/>
          <w:color w:val="auto"/>
        </w:rPr>
      </w:pPr>
      <w:r w:rsidRPr="001607ED">
        <w:rPr>
          <w:rFonts w:cs="Calibri"/>
          <w:color w:val="auto"/>
        </w:rPr>
        <w:t>77-79</w:t>
      </w:r>
      <w:r w:rsidRPr="001607ED">
        <w:rPr>
          <w:rFonts w:cs="Calibri"/>
          <w:color w:val="auto"/>
        </w:rPr>
        <w:tab/>
        <w:t>C+</w:t>
      </w:r>
      <w:r w:rsidRPr="001607ED">
        <w:rPr>
          <w:rFonts w:cs="Calibri"/>
          <w:color w:val="auto"/>
        </w:rPr>
        <w:tab/>
        <w:t>74-76</w:t>
      </w:r>
      <w:r w:rsidRPr="001607ED">
        <w:rPr>
          <w:rFonts w:cs="Calibri"/>
          <w:color w:val="auto"/>
        </w:rPr>
        <w:tab/>
        <w:t>C</w:t>
      </w:r>
      <w:r w:rsidRPr="001607ED">
        <w:rPr>
          <w:rFonts w:cs="Calibri"/>
          <w:color w:val="auto"/>
        </w:rPr>
        <w:tab/>
        <w:t>70-73</w:t>
      </w:r>
      <w:r w:rsidRPr="001607ED">
        <w:rPr>
          <w:rFonts w:cs="Calibri"/>
          <w:color w:val="auto"/>
        </w:rPr>
        <w:tab/>
        <w:t>C-</w:t>
      </w:r>
      <w:r w:rsidRPr="001607ED">
        <w:rPr>
          <w:rFonts w:cs="Calibri"/>
          <w:color w:val="auto"/>
        </w:rPr>
        <w:tab/>
        <w:t>64-69</w:t>
      </w:r>
      <w:r w:rsidRPr="001607ED">
        <w:rPr>
          <w:rFonts w:cs="Calibri"/>
          <w:color w:val="auto"/>
        </w:rPr>
        <w:tab/>
        <w:t>D</w:t>
      </w:r>
      <w:r w:rsidRPr="001607ED">
        <w:rPr>
          <w:rFonts w:cs="Calibri"/>
          <w:color w:val="auto"/>
        </w:rPr>
        <w:tab/>
        <w:t>0-63</w:t>
      </w:r>
      <w:r w:rsidRPr="001607ED">
        <w:rPr>
          <w:rFonts w:cs="Calibri"/>
          <w:color w:val="auto"/>
        </w:rPr>
        <w:tab/>
        <w:t>F</w:t>
      </w:r>
      <w:bookmarkEnd w:id="223"/>
    </w:p>
    <w:p w14:paraId="3ED0CD66" w14:textId="0EB77C46" w:rsidR="00A47BA4" w:rsidRDefault="00A47BA4">
      <w:pPr>
        <w:rPr>
          <w:rFonts w:cs="Calibri"/>
          <w:color w:val="auto"/>
        </w:rPr>
      </w:pPr>
      <w:r>
        <w:rPr>
          <w:rFonts w:cs="Calibri"/>
          <w:color w:val="auto"/>
        </w:rPr>
        <w:br w:type="page"/>
      </w:r>
    </w:p>
    <w:p w14:paraId="3A696ACC" w14:textId="5D618573" w:rsidR="00C52245" w:rsidRDefault="00C52245" w:rsidP="00C52245">
      <w:pPr>
        <w:pStyle w:val="CTLDHeading10"/>
      </w:pPr>
      <w:bookmarkStart w:id="224" w:name="_Toc140756253"/>
      <w:bookmarkStart w:id="225" w:name="_Toc15383836"/>
      <w:bookmarkStart w:id="226" w:name="_Toc15392207"/>
      <w:bookmarkStart w:id="227" w:name="_Toc15458272"/>
      <w:bookmarkStart w:id="228" w:name="_Toc15459518"/>
      <w:bookmarkStart w:id="229" w:name="_Toc15478607"/>
      <w:bookmarkStart w:id="230" w:name="_Toc16518057"/>
      <w:bookmarkStart w:id="231" w:name="_Toc16520258"/>
      <w:bookmarkStart w:id="232" w:name="_Toc16520730"/>
      <w:bookmarkStart w:id="233" w:name="_Toc16765232"/>
      <w:bookmarkStart w:id="234" w:name="_Toc17266997"/>
      <w:bookmarkStart w:id="235" w:name="_Toc22277991"/>
      <w:bookmarkStart w:id="236" w:name="_Toc23515321"/>
      <w:r>
        <w:lastRenderedPageBreak/>
        <w:t>Campus Support, Policies and Procedures</w:t>
      </w:r>
      <w:bookmarkEnd w:id="224"/>
    </w:p>
    <w:p w14:paraId="7932ED59" w14:textId="77777777" w:rsidR="00C52245" w:rsidRDefault="00C52245" w:rsidP="00C52245">
      <w:r>
        <w:t>Click on the picture below for information about campus support, academic honesty, acceptable use of technology, accessibility and accommodation, health safety, continuity planning, academic policies and calendar.</w:t>
      </w:r>
    </w:p>
    <w:p w14:paraId="40BF99D0" w14:textId="740ACD50" w:rsidR="00570CFC" w:rsidRPr="00570CFC" w:rsidRDefault="00000000" w:rsidP="00C52245">
      <w:pPr>
        <w:rPr>
          <w:rFonts w:cs="Calibri"/>
          <w:color w:val="0070C0"/>
          <w:u w:val="single"/>
        </w:rPr>
      </w:pPr>
      <w:hyperlink r:id="rId34" w:history="1">
        <w:r w:rsidR="00570CFC" w:rsidRPr="003A20E9">
          <w:rPr>
            <w:rStyle w:val="Hyperlink"/>
            <w:rFonts w:cs="Calibri"/>
            <w:color w:val="0070C0"/>
          </w:rPr>
          <w:t>https://www.stockton.edu/ctld/student-syllabus-policies-and-resources.html</w:t>
        </w:r>
      </w:hyperlink>
    </w:p>
    <w:p w14:paraId="7F7158D2" w14:textId="796DB532" w:rsidR="00C52245" w:rsidRDefault="00C52245" w:rsidP="00A6330C">
      <w:pPr>
        <w:jc w:val="center"/>
      </w:pPr>
      <w:r>
        <w:rPr>
          <w:noProof/>
        </w:rPr>
        <w:drawing>
          <wp:inline distT="0" distB="0" distL="0" distR="0" wp14:anchorId="6D9778B0" wp14:editId="58646281">
            <wp:extent cx="6805150" cy="4919869"/>
            <wp:effectExtent l="0" t="0" r="0" b="0"/>
            <wp:docPr id="540268484" name="Picture 2" descr="A phone icons and symbols&#10;&#10;Description automatically generated">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68484" name="Picture 2" descr="A phone icons and symbols&#10;&#10;Description automatically generated">
                      <a:hlinkClick r:id="rId34"/>
                    </pic:cNvPr>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945348" cy="5021227"/>
                    </a:xfrm>
                    <a:prstGeom prst="rect">
                      <a:avLst/>
                    </a:prstGeom>
                  </pic:spPr>
                </pic:pic>
              </a:graphicData>
            </a:graphic>
          </wp:inline>
        </w:drawing>
      </w:r>
      <w:bookmarkEnd w:id="205"/>
      <w:bookmarkEnd w:id="206"/>
      <w:bookmarkEnd w:id="207"/>
      <w:bookmarkEnd w:id="208"/>
      <w:bookmarkEnd w:id="209"/>
      <w:bookmarkEnd w:id="210"/>
      <w:bookmarkEnd w:id="211"/>
      <w:bookmarkEnd w:id="212"/>
      <w:bookmarkEnd w:id="213"/>
      <w:bookmarkEnd w:id="225"/>
      <w:bookmarkEnd w:id="226"/>
      <w:bookmarkEnd w:id="227"/>
      <w:bookmarkEnd w:id="228"/>
      <w:bookmarkEnd w:id="229"/>
      <w:bookmarkEnd w:id="230"/>
      <w:bookmarkEnd w:id="231"/>
      <w:bookmarkEnd w:id="232"/>
      <w:bookmarkEnd w:id="233"/>
      <w:bookmarkEnd w:id="234"/>
      <w:bookmarkEnd w:id="235"/>
      <w:bookmarkEnd w:id="236"/>
    </w:p>
    <w:sectPr w:rsidR="00C52245" w:rsidSect="00A90C5E">
      <w:footerReference w:type="default" r:id="rId36"/>
      <w:headerReference w:type="first" r:id="rId37"/>
      <w:footerReference w:type="first" r:id="rId38"/>
      <w:pgSz w:w="12240" w:h="15840"/>
      <w:pgMar w:top="1152" w:right="720" w:bottom="1152"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09C5" w14:textId="77777777" w:rsidR="00057DDE" w:rsidRDefault="00057DDE" w:rsidP="00793172">
      <w:r>
        <w:separator/>
      </w:r>
    </w:p>
  </w:endnote>
  <w:endnote w:type="continuationSeparator" w:id="0">
    <w:p w14:paraId="0AF31EB1" w14:textId="77777777" w:rsidR="00057DDE" w:rsidRDefault="00057DDE"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115" w:type="dxa"/>
      <w:tblLayout w:type="fixed"/>
      <w:tblCellMar>
        <w:top w:w="115" w:type="dxa"/>
        <w:left w:w="144" w:type="dxa"/>
        <w:right w:w="144" w:type="dxa"/>
      </w:tblCellMar>
      <w:tblLook w:val="04A0" w:firstRow="1" w:lastRow="0" w:firstColumn="1" w:lastColumn="0" w:noHBand="0" w:noVBand="1"/>
      <w:tblDescription w:val="Footer table with placeholder for semester and year in the left column and page number in right column"/>
    </w:tblPr>
    <w:tblGrid>
      <w:gridCol w:w="9595"/>
      <w:gridCol w:w="1205"/>
    </w:tblGrid>
    <w:tr w:rsidR="002963A7" w14:paraId="2BDC63C2" w14:textId="77777777" w:rsidTr="00C458D0">
      <w:trPr>
        <w:trHeight w:val="521"/>
      </w:trPr>
      <w:tc>
        <w:tcPr>
          <w:tcW w:w="9719" w:type="dxa"/>
          <w:vAlign w:val="center"/>
        </w:tcPr>
        <w:p w14:paraId="1388C35B" w14:textId="0E43F612" w:rsidR="002963A7" w:rsidRPr="00E870AE" w:rsidRDefault="002963A7" w:rsidP="00C458D0">
          <w:pPr>
            <w:pStyle w:val="Footer"/>
            <w:rPr>
              <w:color w:val="7F7F7F" w:themeColor="text1" w:themeTint="80"/>
            </w:rPr>
          </w:pPr>
          <w:r w:rsidRPr="00CC0A16">
            <w:t xml:space="preserve">This syllabus is subject to </w:t>
          </w:r>
          <w:r>
            <w:t xml:space="preserve">revisions and </w:t>
          </w:r>
          <w:r w:rsidRPr="00CC0A16">
            <w:t>change</w:t>
          </w:r>
          <w:r>
            <w:t>s</w:t>
          </w:r>
        </w:p>
      </w:tc>
      <w:tc>
        <w:tcPr>
          <w:tcW w:w="1217" w:type="dxa"/>
        </w:tcPr>
        <w:p w14:paraId="00BB4896" w14:textId="49832149" w:rsidR="002963A7" w:rsidRDefault="002963A7" w:rsidP="00016AD1">
          <w:pPr>
            <w:pStyle w:val="Footer"/>
            <w:jc w:val="right"/>
          </w:pPr>
          <w:r>
            <w:t xml:space="preserve">Page </w:t>
          </w:r>
          <w:r>
            <w:fldChar w:fldCharType="begin"/>
          </w:r>
          <w:r>
            <w:instrText xml:space="preserve"> PAGE   \* MERGEFORMAT </w:instrText>
          </w:r>
          <w:r>
            <w:fldChar w:fldCharType="separate"/>
          </w:r>
          <w:r>
            <w:rPr>
              <w:noProof/>
            </w:rPr>
            <w:t>14</w:t>
          </w:r>
          <w:r>
            <w:rPr>
              <w:noProof/>
            </w:rPr>
            <w:fldChar w:fldCharType="end"/>
          </w:r>
        </w:p>
      </w:tc>
    </w:tr>
  </w:tbl>
  <w:p w14:paraId="40EBC4F9" w14:textId="77777777" w:rsidR="002963A7" w:rsidRDefault="0029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DF4AB" w14:textId="29D4E2E6" w:rsidR="002963A7" w:rsidRPr="00155418" w:rsidRDefault="002963A7" w:rsidP="00155418">
    <w:pPr>
      <w:pStyle w:val="Footer"/>
      <w:spacing w:after="0"/>
      <w:jc w:val="right"/>
      <w:rPr>
        <w:color w:val="A6A6A6" w:themeColor="background1" w:themeShade="A6"/>
        <w:sz w:val="12"/>
        <w:szCs w:val="12"/>
      </w:rPr>
    </w:pPr>
    <w:bookmarkStart w:id="237" w:name="_Hlk25310448"/>
    <w:r>
      <w:rPr>
        <w:noProof/>
        <w:color w:val="A6A6A6" w:themeColor="background1" w:themeShade="A6"/>
        <w:sz w:val="12"/>
        <w:szCs w:val="12"/>
      </w:rPr>
      <w:drawing>
        <wp:anchor distT="0" distB="0" distL="114300" distR="114300" simplePos="0" relativeHeight="251660288" behindDoc="0" locked="0" layoutInCell="1" allowOverlap="1" wp14:anchorId="25201305" wp14:editId="3182EE9A">
          <wp:simplePos x="0" y="0"/>
          <wp:positionH relativeFrom="column">
            <wp:posOffset>6673850</wp:posOffset>
          </wp:positionH>
          <wp:positionV relativeFrom="paragraph">
            <wp:posOffset>-252046</wp:posOffset>
          </wp:positionV>
          <wp:extent cx="260515" cy="246888"/>
          <wp:effectExtent l="0" t="0" r="6350"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LD-icon-72-05.pn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0515" cy="246888"/>
                  </a:xfrm>
                  <a:prstGeom prst="rect">
                    <a:avLst/>
                  </a:prstGeom>
                </pic:spPr>
              </pic:pic>
            </a:graphicData>
          </a:graphic>
        </wp:anchor>
      </w:drawing>
    </w:r>
    <w:r w:rsidR="00394287">
      <w:rPr>
        <w:color w:val="A6A6A6" w:themeColor="background1" w:themeShade="A6"/>
        <w:sz w:val="12"/>
        <w:szCs w:val="12"/>
      </w:rPr>
      <w:t>S</w:t>
    </w:r>
    <w:r w:rsidR="00BE0228">
      <w:rPr>
        <w:noProof/>
        <w:color w:val="A6A6A6" w:themeColor="background1" w:themeShade="A6"/>
        <w:sz w:val="12"/>
        <w:szCs w:val="12"/>
      </w:rPr>
      <w:sym w:font="Wingdings" w:char="F052"/>
    </w:r>
    <w:r w:rsidR="00394287">
      <w:rPr>
        <w:color w:val="A6A6A6" w:themeColor="background1" w:themeShade="A6"/>
        <w:sz w:val="12"/>
        <w:szCs w:val="12"/>
      </w:rPr>
      <w:t>24</w:t>
    </w:r>
  </w:p>
  <w:bookmarkEnd w:id="237"/>
  <w:p w14:paraId="18795A6C" w14:textId="77777777" w:rsidR="002963A7" w:rsidRDefault="002963A7" w:rsidP="002F0C6F">
    <w:pPr>
      <w:pStyle w:val="Footer"/>
      <w:spacing w:after="0"/>
      <w:rPr>
        <w:color w:val="A6A6A6" w:themeColor="background1" w:themeShade="A6"/>
        <w:sz w:val="12"/>
        <w:szCs w:val="12"/>
      </w:rPr>
    </w:pPr>
  </w:p>
  <w:p w14:paraId="1A54B15A" w14:textId="77777777" w:rsidR="002963A7" w:rsidRDefault="002963A7" w:rsidP="002F0C6F">
    <w:pPr>
      <w:pStyle w:val="Footer"/>
      <w:spacing w:after="0"/>
      <w:rPr>
        <w:color w:val="A6A6A6" w:themeColor="background1" w:themeShade="A6"/>
        <w:sz w:val="12"/>
        <w:szCs w:val="12"/>
      </w:rPr>
    </w:pPr>
  </w:p>
  <w:p w14:paraId="78C234EA" w14:textId="77777777" w:rsidR="002963A7" w:rsidRPr="002F0C6F" w:rsidRDefault="002963A7" w:rsidP="002F0C6F">
    <w:pPr>
      <w:pStyle w:val="Footer"/>
      <w:spacing w:after="0"/>
      <w:rPr>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7E508" w14:textId="77777777" w:rsidR="00057DDE" w:rsidRDefault="00057DDE" w:rsidP="00793172">
      <w:r>
        <w:separator/>
      </w:r>
    </w:p>
  </w:footnote>
  <w:footnote w:type="continuationSeparator" w:id="0">
    <w:p w14:paraId="3634FA48" w14:textId="77777777" w:rsidR="00057DDE" w:rsidRDefault="00057DDE"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F8AF1" w14:textId="77777777" w:rsidR="002963A7" w:rsidRDefault="002963A7" w:rsidP="00305902">
    <w:pPr>
      <w:pStyle w:val="Header"/>
      <w:jc w:val="center"/>
    </w:pPr>
    <w:r>
      <w:rPr>
        <w:noProof/>
      </w:rPr>
      <w:drawing>
        <wp:inline distT="0" distB="0" distL="0" distR="0" wp14:anchorId="470AF3FA" wp14:editId="0A3E944B">
          <wp:extent cx="4390551" cy="816695"/>
          <wp:effectExtent l="0" t="0" r="0" b="2540"/>
          <wp:docPr id="13" name="Picture 13" descr="Stockto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stillr\AppData\Local\Microsoft\Windows\INetCache\Content.Word\STK-primary-logo_pr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2709" cy="826397"/>
                  </a:xfrm>
                  <a:prstGeom prst="rect">
                    <a:avLst/>
                  </a:prstGeom>
                  <a:noFill/>
                  <a:ln>
                    <a:noFill/>
                  </a:ln>
                </pic:spPr>
              </pic:pic>
            </a:graphicData>
          </a:graphic>
        </wp:inline>
      </w:drawing>
    </w:r>
  </w:p>
  <w:p w14:paraId="73A20036" w14:textId="77777777" w:rsidR="002963A7" w:rsidRDefault="002963A7" w:rsidP="009B4BFC">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021BD"/>
    <w:multiLevelType w:val="hybridMultilevel"/>
    <w:tmpl w:val="143A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D30877"/>
    <w:multiLevelType w:val="hybridMultilevel"/>
    <w:tmpl w:val="34D0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A0E9E"/>
    <w:multiLevelType w:val="hybridMultilevel"/>
    <w:tmpl w:val="CBA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C0C10"/>
    <w:multiLevelType w:val="hybridMultilevel"/>
    <w:tmpl w:val="F598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428FE"/>
    <w:multiLevelType w:val="hybridMultilevel"/>
    <w:tmpl w:val="9BFA45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17491"/>
    <w:multiLevelType w:val="hybridMultilevel"/>
    <w:tmpl w:val="82D81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7" w15:restartNumberingAfterBreak="0">
    <w:nsid w:val="36CD0CF2"/>
    <w:multiLevelType w:val="hybridMultilevel"/>
    <w:tmpl w:val="96BC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82309"/>
    <w:multiLevelType w:val="hybridMultilevel"/>
    <w:tmpl w:val="C6D8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4664F"/>
    <w:multiLevelType w:val="hybridMultilevel"/>
    <w:tmpl w:val="4682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837E93"/>
    <w:multiLevelType w:val="hybridMultilevel"/>
    <w:tmpl w:val="1B84E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1076A"/>
    <w:multiLevelType w:val="hybridMultilevel"/>
    <w:tmpl w:val="2B0815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80298"/>
    <w:multiLevelType w:val="hybridMultilevel"/>
    <w:tmpl w:val="0910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34A4F"/>
    <w:multiLevelType w:val="hybridMultilevel"/>
    <w:tmpl w:val="FCB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723F7"/>
    <w:multiLevelType w:val="multilevel"/>
    <w:tmpl w:val="C5AA8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4E6E95"/>
    <w:multiLevelType w:val="hybridMultilevel"/>
    <w:tmpl w:val="535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12BFF"/>
    <w:multiLevelType w:val="hybridMultilevel"/>
    <w:tmpl w:val="1388BBEA"/>
    <w:lvl w:ilvl="0" w:tplc="04090001">
      <w:start w:val="1"/>
      <w:numFmt w:val="bullet"/>
      <w:lvlText w:val=""/>
      <w:lvlJc w:val="left"/>
      <w:pPr>
        <w:ind w:left="720" w:hanging="360"/>
      </w:pPr>
      <w:rPr>
        <w:rFonts w:ascii="Symbol" w:hAnsi="Symbol" w:hint="default"/>
      </w:rPr>
    </w:lvl>
    <w:lvl w:ilvl="1" w:tplc="E28CB514">
      <w:numFmt w:val="bullet"/>
      <w:lvlText w:val=""/>
      <w:lvlJc w:val="left"/>
      <w:pPr>
        <w:ind w:left="1440" w:hanging="360"/>
      </w:pPr>
      <w:rPr>
        <w:rFonts w:ascii="Corbel" w:eastAsiaTheme="minorHAnsi" w:hAnsi="Corbe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1611">
    <w:abstractNumId w:val="9"/>
  </w:num>
  <w:num w:numId="2" w16cid:durableId="1922567627">
    <w:abstractNumId w:val="7"/>
  </w:num>
  <w:num w:numId="3" w16cid:durableId="123430340">
    <w:abstractNumId w:val="6"/>
  </w:num>
  <w:num w:numId="4" w16cid:durableId="1002077473">
    <w:abstractNumId w:val="5"/>
  </w:num>
  <w:num w:numId="5" w16cid:durableId="1092162366">
    <w:abstractNumId w:val="4"/>
  </w:num>
  <w:num w:numId="6" w16cid:durableId="607204039">
    <w:abstractNumId w:val="8"/>
  </w:num>
  <w:num w:numId="7" w16cid:durableId="1091589033">
    <w:abstractNumId w:val="3"/>
  </w:num>
  <w:num w:numId="8" w16cid:durableId="630480118">
    <w:abstractNumId w:val="2"/>
  </w:num>
  <w:num w:numId="9" w16cid:durableId="2056198720">
    <w:abstractNumId w:val="1"/>
  </w:num>
  <w:num w:numId="10" w16cid:durableId="264190475">
    <w:abstractNumId w:val="0"/>
  </w:num>
  <w:num w:numId="11" w16cid:durableId="1411922481">
    <w:abstractNumId w:val="16"/>
  </w:num>
  <w:num w:numId="12" w16cid:durableId="1016540043">
    <w:abstractNumId w:val="8"/>
  </w:num>
  <w:num w:numId="13" w16cid:durableId="1709140215">
    <w:abstractNumId w:val="23"/>
  </w:num>
  <w:num w:numId="14" w16cid:durableId="505100410">
    <w:abstractNumId w:val="17"/>
  </w:num>
  <w:num w:numId="15" w16cid:durableId="1096822783">
    <w:abstractNumId w:val="12"/>
  </w:num>
  <w:num w:numId="16" w16cid:durableId="1437676971">
    <w:abstractNumId w:val="13"/>
  </w:num>
  <w:num w:numId="17" w16cid:durableId="564223392">
    <w:abstractNumId w:val="18"/>
  </w:num>
  <w:num w:numId="18" w16cid:durableId="590893053">
    <w:abstractNumId w:val="22"/>
  </w:num>
  <w:num w:numId="19" w16cid:durableId="1291857267">
    <w:abstractNumId w:val="10"/>
  </w:num>
  <w:num w:numId="20" w16cid:durableId="1762723458">
    <w:abstractNumId w:val="26"/>
  </w:num>
  <w:num w:numId="21" w16cid:durableId="372312292">
    <w:abstractNumId w:val="11"/>
  </w:num>
  <w:num w:numId="22" w16cid:durableId="555821196">
    <w:abstractNumId w:val="20"/>
  </w:num>
  <w:num w:numId="23" w16cid:durableId="612326646">
    <w:abstractNumId w:val="15"/>
  </w:num>
  <w:num w:numId="24" w16cid:durableId="2127771656">
    <w:abstractNumId w:val="14"/>
  </w:num>
  <w:num w:numId="25" w16cid:durableId="162011606">
    <w:abstractNumId w:val="21"/>
  </w:num>
  <w:num w:numId="26" w16cid:durableId="1601059948">
    <w:abstractNumId w:val="19"/>
  </w:num>
  <w:num w:numId="27" w16cid:durableId="1222908854">
    <w:abstractNumId w:val="25"/>
  </w:num>
  <w:num w:numId="28" w16cid:durableId="565723068">
    <w:abstractNumId w:val="24"/>
  </w:num>
  <w:num w:numId="29" w16cid:durableId="9861264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37"/>
    <w:rsid w:val="00001539"/>
    <w:rsid w:val="000020E9"/>
    <w:rsid w:val="000030BA"/>
    <w:rsid w:val="00006FD3"/>
    <w:rsid w:val="0001007B"/>
    <w:rsid w:val="00010EDE"/>
    <w:rsid w:val="00013452"/>
    <w:rsid w:val="00013EE3"/>
    <w:rsid w:val="00014EF0"/>
    <w:rsid w:val="0001508A"/>
    <w:rsid w:val="00015C18"/>
    <w:rsid w:val="00016AD1"/>
    <w:rsid w:val="000173F2"/>
    <w:rsid w:val="00020A93"/>
    <w:rsid w:val="0002257D"/>
    <w:rsid w:val="00024D00"/>
    <w:rsid w:val="00026281"/>
    <w:rsid w:val="00027601"/>
    <w:rsid w:val="000323F6"/>
    <w:rsid w:val="00033B31"/>
    <w:rsid w:val="0003778B"/>
    <w:rsid w:val="00040830"/>
    <w:rsid w:val="00046E98"/>
    <w:rsid w:val="000553B6"/>
    <w:rsid w:val="00057DDE"/>
    <w:rsid w:val="00061DF1"/>
    <w:rsid w:val="00062087"/>
    <w:rsid w:val="0006543A"/>
    <w:rsid w:val="00066B9F"/>
    <w:rsid w:val="000706CC"/>
    <w:rsid w:val="00071618"/>
    <w:rsid w:val="00081774"/>
    <w:rsid w:val="0008570D"/>
    <w:rsid w:val="0008717F"/>
    <w:rsid w:val="00095293"/>
    <w:rsid w:val="00097D8A"/>
    <w:rsid w:val="000A77CD"/>
    <w:rsid w:val="000B150F"/>
    <w:rsid w:val="000B392E"/>
    <w:rsid w:val="000B56AA"/>
    <w:rsid w:val="000C48AF"/>
    <w:rsid w:val="000D00FD"/>
    <w:rsid w:val="000D18B7"/>
    <w:rsid w:val="000D2424"/>
    <w:rsid w:val="000D5DAA"/>
    <w:rsid w:val="000D74CB"/>
    <w:rsid w:val="000D7934"/>
    <w:rsid w:val="000E05CD"/>
    <w:rsid w:val="000E082D"/>
    <w:rsid w:val="000E5365"/>
    <w:rsid w:val="000E6CB4"/>
    <w:rsid w:val="000E7B38"/>
    <w:rsid w:val="000F083B"/>
    <w:rsid w:val="000F3470"/>
    <w:rsid w:val="000F6147"/>
    <w:rsid w:val="000F7D3B"/>
    <w:rsid w:val="0010393C"/>
    <w:rsid w:val="00104C03"/>
    <w:rsid w:val="00112BAA"/>
    <w:rsid w:val="00114C4D"/>
    <w:rsid w:val="001203BA"/>
    <w:rsid w:val="001203EB"/>
    <w:rsid w:val="001244C1"/>
    <w:rsid w:val="00124A37"/>
    <w:rsid w:val="001260CD"/>
    <w:rsid w:val="001310D3"/>
    <w:rsid w:val="00135F41"/>
    <w:rsid w:val="001376F7"/>
    <w:rsid w:val="00141D68"/>
    <w:rsid w:val="00144514"/>
    <w:rsid w:val="00146F41"/>
    <w:rsid w:val="00150519"/>
    <w:rsid w:val="001505C2"/>
    <w:rsid w:val="00153289"/>
    <w:rsid w:val="00153A63"/>
    <w:rsid w:val="001542A9"/>
    <w:rsid w:val="00155418"/>
    <w:rsid w:val="001556BD"/>
    <w:rsid w:val="001560DE"/>
    <w:rsid w:val="00156120"/>
    <w:rsid w:val="00156A5E"/>
    <w:rsid w:val="001607ED"/>
    <w:rsid w:val="001625B4"/>
    <w:rsid w:val="00164167"/>
    <w:rsid w:val="00164B25"/>
    <w:rsid w:val="00165A81"/>
    <w:rsid w:val="00167607"/>
    <w:rsid w:val="00173604"/>
    <w:rsid w:val="00177D2B"/>
    <w:rsid w:val="00184AF6"/>
    <w:rsid w:val="00195675"/>
    <w:rsid w:val="00197260"/>
    <w:rsid w:val="001A0DE0"/>
    <w:rsid w:val="001A1425"/>
    <w:rsid w:val="001A182E"/>
    <w:rsid w:val="001A1BC0"/>
    <w:rsid w:val="001A4F78"/>
    <w:rsid w:val="001A71A1"/>
    <w:rsid w:val="001B0DB0"/>
    <w:rsid w:val="001B6F3A"/>
    <w:rsid w:val="001C59E5"/>
    <w:rsid w:val="001C770D"/>
    <w:rsid w:val="001D1612"/>
    <w:rsid w:val="001D16FA"/>
    <w:rsid w:val="001D403C"/>
    <w:rsid w:val="001E532D"/>
    <w:rsid w:val="001E5761"/>
    <w:rsid w:val="001E5BD0"/>
    <w:rsid w:val="001E6436"/>
    <w:rsid w:val="001F0305"/>
    <w:rsid w:val="00202BF3"/>
    <w:rsid w:val="00202F82"/>
    <w:rsid w:val="00203524"/>
    <w:rsid w:val="002073E2"/>
    <w:rsid w:val="002073EF"/>
    <w:rsid w:val="002165C2"/>
    <w:rsid w:val="00220E1F"/>
    <w:rsid w:val="0022142A"/>
    <w:rsid w:val="002222E1"/>
    <w:rsid w:val="00230130"/>
    <w:rsid w:val="002301CD"/>
    <w:rsid w:val="00233703"/>
    <w:rsid w:val="00241D54"/>
    <w:rsid w:val="002458CB"/>
    <w:rsid w:val="00247948"/>
    <w:rsid w:val="002502A2"/>
    <w:rsid w:val="002516CF"/>
    <w:rsid w:val="00255C0E"/>
    <w:rsid w:val="0026032B"/>
    <w:rsid w:val="00261084"/>
    <w:rsid w:val="00262FAE"/>
    <w:rsid w:val="0026538C"/>
    <w:rsid w:val="00266169"/>
    <w:rsid w:val="002719E0"/>
    <w:rsid w:val="00271D70"/>
    <w:rsid w:val="002726BE"/>
    <w:rsid w:val="0027318F"/>
    <w:rsid w:val="0027364D"/>
    <w:rsid w:val="002758F3"/>
    <w:rsid w:val="002825D1"/>
    <w:rsid w:val="00290922"/>
    <w:rsid w:val="00290D8D"/>
    <w:rsid w:val="00292279"/>
    <w:rsid w:val="00293DE3"/>
    <w:rsid w:val="002963A7"/>
    <w:rsid w:val="002A4209"/>
    <w:rsid w:val="002C2253"/>
    <w:rsid w:val="002C3E4A"/>
    <w:rsid w:val="002D2ECE"/>
    <w:rsid w:val="002D411A"/>
    <w:rsid w:val="002D42DC"/>
    <w:rsid w:val="002D4D35"/>
    <w:rsid w:val="002E46D3"/>
    <w:rsid w:val="002E498C"/>
    <w:rsid w:val="002E6F66"/>
    <w:rsid w:val="002F0C6F"/>
    <w:rsid w:val="002F2E00"/>
    <w:rsid w:val="002F41AF"/>
    <w:rsid w:val="00305902"/>
    <w:rsid w:val="00321080"/>
    <w:rsid w:val="00322AC8"/>
    <w:rsid w:val="00327767"/>
    <w:rsid w:val="00327D50"/>
    <w:rsid w:val="003307F7"/>
    <w:rsid w:val="003314D2"/>
    <w:rsid w:val="003334BB"/>
    <w:rsid w:val="0033628C"/>
    <w:rsid w:val="00341086"/>
    <w:rsid w:val="00341F08"/>
    <w:rsid w:val="003425EB"/>
    <w:rsid w:val="003437BA"/>
    <w:rsid w:val="003447AB"/>
    <w:rsid w:val="00344D9C"/>
    <w:rsid w:val="003464FC"/>
    <w:rsid w:val="00350AA6"/>
    <w:rsid w:val="00351257"/>
    <w:rsid w:val="00352D90"/>
    <w:rsid w:val="00353177"/>
    <w:rsid w:val="003539F8"/>
    <w:rsid w:val="00357D8E"/>
    <w:rsid w:val="00357FB7"/>
    <w:rsid w:val="003601AA"/>
    <w:rsid w:val="00360D57"/>
    <w:rsid w:val="00363773"/>
    <w:rsid w:val="0036517F"/>
    <w:rsid w:val="00366869"/>
    <w:rsid w:val="00367E60"/>
    <w:rsid w:val="0037308E"/>
    <w:rsid w:val="00381120"/>
    <w:rsid w:val="00381B28"/>
    <w:rsid w:val="00382176"/>
    <w:rsid w:val="00390255"/>
    <w:rsid w:val="003913F1"/>
    <w:rsid w:val="003940CC"/>
    <w:rsid w:val="00394287"/>
    <w:rsid w:val="00395F9D"/>
    <w:rsid w:val="003A2C5F"/>
    <w:rsid w:val="003A2E5E"/>
    <w:rsid w:val="003A3620"/>
    <w:rsid w:val="003A37B3"/>
    <w:rsid w:val="003A4FDC"/>
    <w:rsid w:val="003B0D8B"/>
    <w:rsid w:val="003B0D9B"/>
    <w:rsid w:val="003B213C"/>
    <w:rsid w:val="003B46F1"/>
    <w:rsid w:val="003C32BD"/>
    <w:rsid w:val="003C441E"/>
    <w:rsid w:val="003C47E2"/>
    <w:rsid w:val="003C60CD"/>
    <w:rsid w:val="003C6587"/>
    <w:rsid w:val="003C6D8E"/>
    <w:rsid w:val="003D2908"/>
    <w:rsid w:val="003D6FB6"/>
    <w:rsid w:val="003E2187"/>
    <w:rsid w:val="003E661C"/>
    <w:rsid w:val="003E668D"/>
    <w:rsid w:val="003F035D"/>
    <w:rsid w:val="0040304A"/>
    <w:rsid w:val="0041212D"/>
    <w:rsid w:val="004141AA"/>
    <w:rsid w:val="00415AE2"/>
    <w:rsid w:val="00417FC3"/>
    <w:rsid w:val="00423F24"/>
    <w:rsid w:val="004244A0"/>
    <w:rsid w:val="004255B8"/>
    <w:rsid w:val="00433E49"/>
    <w:rsid w:val="00434B82"/>
    <w:rsid w:val="00435DB2"/>
    <w:rsid w:val="00436E54"/>
    <w:rsid w:val="00441DC3"/>
    <w:rsid w:val="00442BD3"/>
    <w:rsid w:val="00452042"/>
    <w:rsid w:val="004549BB"/>
    <w:rsid w:val="00457A0C"/>
    <w:rsid w:val="00462DAA"/>
    <w:rsid w:val="00466712"/>
    <w:rsid w:val="00471687"/>
    <w:rsid w:val="00475728"/>
    <w:rsid w:val="00477413"/>
    <w:rsid w:val="00480CAE"/>
    <w:rsid w:val="00484F8A"/>
    <w:rsid w:val="00485D5E"/>
    <w:rsid w:val="004863BF"/>
    <w:rsid w:val="00492ABF"/>
    <w:rsid w:val="00493BCD"/>
    <w:rsid w:val="00496518"/>
    <w:rsid w:val="00496FCD"/>
    <w:rsid w:val="0049755F"/>
    <w:rsid w:val="004A0703"/>
    <w:rsid w:val="004A57D7"/>
    <w:rsid w:val="004B14BE"/>
    <w:rsid w:val="004B1BB1"/>
    <w:rsid w:val="004B1DDF"/>
    <w:rsid w:val="004B2655"/>
    <w:rsid w:val="004B3894"/>
    <w:rsid w:val="004B3E93"/>
    <w:rsid w:val="004B4157"/>
    <w:rsid w:val="004B5932"/>
    <w:rsid w:val="004B764C"/>
    <w:rsid w:val="004C1A76"/>
    <w:rsid w:val="004C31E0"/>
    <w:rsid w:val="004C410E"/>
    <w:rsid w:val="004C62BE"/>
    <w:rsid w:val="004C78C3"/>
    <w:rsid w:val="004D024A"/>
    <w:rsid w:val="004D0E78"/>
    <w:rsid w:val="004D31C6"/>
    <w:rsid w:val="004E063B"/>
    <w:rsid w:val="004E27BB"/>
    <w:rsid w:val="004E4248"/>
    <w:rsid w:val="004E746F"/>
    <w:rsid w:val="004F024F"/>
    <w:rsid w:val="004F0DAE"/>
    <w:rsid w:val="004F167E"/>
    <w:rsid w:val="004F1C65"/>
    <w:rsid w:val="004F2B33"/>
    <w:rsid w:val="004F49B4"/>
    <w:rsid w:val="004F50A1"/>
    <w:rsid w:val="004F6E07"/>
    <w:rsid w:val="005019E0"/>
    <w:rsid w:val="00503377"/>
    <w:rsid w:val="00503FCE"/>
    <w:rsid w:val="00504A7F"/>
    <w:rsid w:val="005060F2"/>
    <w:rsid w:val="0050705D"/>
    <w:rsid w:val="00511DEB"/>
    <w:rsid w:val="0051451B"/>
    <w:rsid w:val="00515F73"/>
    <w:rsid w:val="005213F3"/>
    <w:rsid w:val="00521BC5"/>
    <w:rsid w:val="00522971"/>
    <w:rsid w:val="005335BB"/>
    <w:rsid w:val="00534D42"/>
    <w:rsid w:val="00535DB9"/>
    <w:rsid w:val="00543F67"/>
    <w:rsid w:val="005441F4"/>
    <w:rsid w:val="005470F6"/>
    <w:rsid w:val="00547A0B"/>
    <w:rsid w:val="00553AD3"/>
    <w:rsid w:val="00554C39"/>
    <w:rsid w:val="00560C62"/>
    <w:rsid w:val="005631D0"/>
    <w:rsid w:val="005633E4"/>
    <w:rsid w:val="005648EC"/>
    <w:rsid w:val="00570CFC"/>
    <w:rsid w:val="00570E0F"/>
    <w:rsid w:val="005735CB"/>
    <w:rsid w:val="00581967"/>
    <w:rsid w:val="005845EA"/>
    <w:rsid w:val="005847BD"/>
    <w:rsid w:val="00587EB2"/>
    <w:rsid w:val="00591E6A"/>
    <w:rsid w:val="005937C4"/>
    <w:rsid w:val="00594EF4"/>
    <w:rsid w:val="00596C22"/>
    <w:rsid w:val="005A009B"/>
    <w:rsid w:val="005A3268"/>
    <w:rsid w:val="005B0165"/>
    <w:rsid w:val="005B1A96"/>
    <w:rsid w:val="005B2613"/>
    <w:rsid w:val="005B3D08"/>
    <w:rsid w:val="005B6F5A"/>
    <w:rsid w:val="005B7956"/>
    <w:rsid w:val="005C2EA6"/>
    <w:rsid w:val="005C48CB"/>
    <w:rsid w:val="005C6FDC"/>
    <w:rsid w:val="005C76B1"/>
    <w:rsid w:val="005D1AC2"/>
    <w:rsid w:val="005D1F5B"/>
    <w:rsid w:val="005D3CD2"/>
    <w:rsid w:val="005E1FA3"/>
    <w:rsid w:val="005E74D8"/>
    <w:rsid w:val="005F4CF9"/>
    <w:rsid w:val="005F68C8"/>
    <w:rsid w:val="006016C3"/>
    <w:rsid w:val="0060181B"/>
    <w:rsid w:val="00605D36"/>
    <w:rsid w:val="006117BD"/>
    <w:rsid w:val="00611AEB"/>
    <w:rsid w:val="0061365D"/>
    <w:rsid w:val="00613672"/>
    <w:rsid w:val="00613BC0"/>
    <w:rsid w:val="00615FFD"/>
    <w:rsid w:val="0062719F"/>
    <w:rsid w:val="00632BC9"/>
    <w:rsid w:val="0064161C"/>
    <w:rsid w:val="00643D9B"/>
    <w:rsid w:val="00643F1D"/>
    <w:rsid w:val="00651420"/>
    <w:rsid w:val="00652023"/>
    <w:rsid w:val="006641AF"/>
    <w:rsid w:val="0066503F"/>
    <w:rsid w:val="006679CE"/>
    <w:rsid w:val="00671240"/>
    <w:rsid w:val="00674E3E"/>
    <w:rsid w:val="00675943"/>
    <w:rsid w:val="0068060E"/>
    <w:rsid w:val="00681306"/>
    <w:rsid w:val="006820BA"/>
    <w:rsid w:val="006828FA"/>
    <w:rsid w:val="00682F45"/>
    <w:rsid w:val="00684531"/>
    <w:rsid w:val="006941AA"/>
    <w:rsid w:val="00696C5A"/>
    <w:rsid w:val="00696DA5"/>
    <w:rsid w:val="006B0283"/>
    <w:rsid w:val="006B0921"/>
    <w:rsid w:val="006B12E0"/>
    <w:rsid w:val="006B264B"/>
    <w:rsid w:val="006B3428"/>
    <w:rsid w:val="006B366D"/>
    <w:rsid w:val="006B5643"/>
    <w:rsid w:val="006B7EC9"/>
    <w:rsid w:val="006C2707"/>
    <w:rsid w:val="006C27F4"/>
    <w:rsid w:val="006D6D45"/>
    <w:rsid w:val="006D7729"/>
    <w:rsid w:val="006F76D9"/>
    <w:rsid w:val="00705BD2"/>
    <w:rsid w:val="0070777C"/>
    <w:rsid w:val="0071314E"/>
    <w:rsid w:val="00715BC0"/>
    <w:rsid w:val="007279DD"/>
    <w:rsid w:val="00730A9F"/>
    <w:rsid w:val="00733D5A"/>
    <w:rsid w:val="00733F59"/>
    <w:rsid w:val="00736797"/>
    <w:rsid w:val="0074265B"/>
    <w:rsid w:val="007450C3"/>
    <w:rsid w:val="00745B8E"/>
    <w:rsid w:val="00746DDE"/>
    <w:rsid w:val="007502D0"/>
    <w:rsid w:val="007512A1"/>
    <w:rsid w:val="00751FC1"/>
    <w:rsid w:val="00760B37"/>
    <w:rsid w:val="007616F0"/>
    <w:rsid w:val="00766622"/>
    <w:rsid w:val="00771534"/>
    <w:rsid w:val="00772545"/>
    <w:rsid w:val="00775027"/>
    <w:rsid w:val="007753C9"/>
    <w:rsid w:val="00780296"/>
    <w:rsid w:val="00793172"/>
    <w:rsid w:val="00793415"/>
    <w:rsid w:val="007A10E0"/>
    <w:rsid w:val="007A5278"/>
    <w:rsid w:val="007A586E"/>
    <w:rsid w:val="007B31DC"/>
    <w:rsid w:val="007B372F"/>
    <w:rsid w:val="007C03CD"/>
    <w:rsid w:val="007C625B"/>
    <w:rsid w:val="007C7044"/>
    <w:rsid w:val="007C7D7F"/>
    <w:rsid w:val="007D44B1"/>
    <w:rsid w:val="007D4C3D"/>
    <w:rsid w:val="007D4F14"/>
    <w:rsid w:val="007E2287"/>
    <w:rsid w:val="007E50D0"/>
    <w:rsid w:val="008017CE"/>
    <w:rsid w:val="00804AE5"/>
    <w:rsid w:val="00813149"/>
    <w:rsid w:val="008144CF"/>
    <w:rsid w:val="00815A0D"/>
    <w:rsid w:val="00815D9D"/>
    <w:rsid w:val="00815F77"/>
    <w:rsid w:val="00816F21"/>
    <w:rsid w:val="008220E1"/>
    <w:rsid w:val="008233C5"/>
    <w:rsid w:val="008253BC"/>
    <w:rsid w:val="00826283"/>
    <w:rsid w:val="008351B5"/>
    <w:rsid w:val="00844390"/>
    <w:rsid w:val="00846527"/>
    <w:rsid w:val="00847C27"/>
    <w:rsid w:val="00847F90"/>
    <w:rsid w:val="008516C1"/>
    <w:rsid w:val="00851CD0"/>
    <w:rsid w:val="008531F9"/>
    <w:rsid w:val="00857EF9"/>
    <w:rsid w:val="00862223"/>
    <w:rsid w:val="00863A26"/>
    <w:rsid w:val="00865160"/>
    <w:rsid w:val="0087067E"/>
    <w:rsid w:val="008708FB"/>
    <w:rsid w:val="008738A8"/>
    <w:rsid w:val="00877675"/>
    <w:rsid w:val="008860C9"/>
    <w:rsid w:val="00891D28"/>
    <w:rsid w:val="008923C6"/>
    <w:rsid w:val="00896EB5"/>
    <w:rsid w:val="008A1F5F"/>
    <w:rsid w:val="008A2052"/>
    <w:rsid w:val="008B1BB1"/>
    <w:rsid w:val="008B4F52"/>
    <w:rsid w:val="008B5367"/>
    <w:rsid w:val="008B61C5"/>
    <w:rsid w:val="008C1669"/>
    <w:rsid w:val="008C27AA"/>
    <w:rsid w:val="008C2E4E"/>
    <w:rsid w:val="008C6C1F"/>
    <w:rsid w:val="008D13B6"/>
    <w:rsid w:val="008D1F17"/>
    <w:rsid w:val="008D241C"/>
    <w:rsid w:val="008D3BDA"/>
    <w:rsid w:val="008D3F3B"/>
    <w:rsid w:val="008D3FB9"/>
    <w:rsid w:val="008D5C63"/>
    <w:rsid w:val="008D66A8"/>
    <w:rsid w:val="008D70B9"/>
    <w:rsid w:val="008D72E5"/>
    <w:rsid w:val="008E49BC"/>
    <w:rsid w:val="008E74AF"/>
    <w:rsid w:val="008F1089"/>
    <w:rsid w:val="008F52CD"/>
    <w:rsid w:val="00900F0F"/>
    <w:rsid w:val="00904D76"/>
    <w:rsid w:val="00905328"/>
    <w:rsid w:val="009060C5"/>
    <w:rsid w:val="00907201"/>
    <w:rsid w:val="0091198A"/>
    <w:rsid w:val="009176B9"/>
    <w:rsid w:val="00922214"/>
    <w:rsid w:val="009230C2"/>
    <w:rsid w:val="00926DE8"/>
    <w:rsid w:val="0093723B"/>
    <w:rsid w:val="00942047"/>
    <w:rsid w:val="009420BF"/>
    <w:rsid w:val="0094382A"/>
    <w:rsid w:val="00944E6D"/>
    <w:rsid w:val="00951551"/>
    <w:rsid w:val="0095686A"/>
    <w:rsid w:val="00964CD1"/>
    <w:rsid w:val="00966F20"/>
    <w:rsid w:val="0096797C"/>
    <w:rsid w:val="00970FC8"/>
    <w:rsid w:val="00974238"/>
    <w:rsid w:val="009744C5"/>
    <w:rsid w:val="00975305"/>
    <w:rsid w:val="009764B9"/>
    <w:rsid w:val="009800B2"/>
    <w:rsid w:val="009860DE"/>
    <w:rsid w:val="00992984"/>
    <w:rsid w:val="00993C00"/>
    <w:rsid w:val="00995D1E"/>
    <w:rsid w:val="0099765D"/>
    <w:rsid w:val="009B24BD"/>
    <w:rsid w:val="009B4BFC"/>
    <w:rsid w:val="009B5FC0"/>
    <w:rsid w:val="009B77F8"/>
    <w:rsid w:val="009C1963"/>
    <w:rsid w:val="009C2A2B"/>
    <w:rsid w:val="009C41B4"/>
    <w:rsid w:val="009C4FCE"/>
    <w:rsid w:val="009C50F9"/>
    <w:rsid w:val="009D105A"/>
    <w:rsid w:val="009D187B"/>
    <w:rsid w:val="009D5ACF"/>
    <w:rsid w:val="009D723D"/>
    <w:rsid w:val="009E5350"/>
    <w:rsid w:val="009F00F4"/>
    <w:rsid w:val="009F41A2"/>
    <w:rsid w:val="009F704D"/>
    <w:rsid w:val="00A03A0B"/>
    <w:rsid w:val="00A05237"/>
    <w:rsid w:val="00A069A1"/>
    <w:rsid w:val="00A147AF"/>
    <w:rsid w:val="00A156BD"/>
    <w:rsid w:val="00A176E1"/>
    <w:rsid w:val="00A220AA"/>
    <w:rsid w:val="00A22368"/>
    <w:rsid w:val="00A26EF0"/>
    <w:rsid w:val="00A349C5"/>
    <w:rsid w:val="00A36D88"/>
    <w:rsid w:val="00A37F9F"/>
    <w:rsid w:val="00A44AA0"/>
    <w:rsid w:val="00A44BAD"/>
    <w:rsid w:val="00A4630A"/>
    <w:rsid w:val="00A46C7C"/>
    <w:rsid w:val="00A47BA4"/>
    <w:rsid w:val="00A47D39"/>
    <w:rsid w:val="00A5217B"/>
    <w:rsid w:val="00A61E7B"/>
    <w:rsid w:val="00A625AF"/>
    <w:rsid w:val="00A6330C"/>
    <w:rsid w:val="00A72899"/>
    <w:rsid w:val="00A75558"/>
    <w:rsid w:val="00A76890"/>
    <w:rsid w:val="00A81E30"/>
    <w:rsid w:val="00A90C5E"/>
    <w:rsid w:val="00A91BA3"/>
    <w:rsid w:val="00A96A4B"/>
    <w:rsid w:val="00AB62E9"/>
    <w:rsid w:val="00AB6960"/>
    <w:rsid w:val="00AC0050"/>
    <w:rsid w:val="00AC0E38"/>
    <w:rsid w:val="00AC393C"/>
    <w:rsid w:val="00AC3B00"/>
    <w:rsid w:val="00AC4CAC"/>
    <w:rsid w:val="00AC5AC5"/>
    <w:rsid w:val="00AD2C84"/>
    <w:rsid w:val="00AD37AF"/>
    <w:rsid w:val="00AD43FA"/>
    <w:rsid w:val="00AD594B"/>
    <w:rsid w:val="00AD5D83"/>
    <w:rsid w:val="00AD6427"/>
    <w:rsid w:val="00AE0020"/>
    <w:rsid w:val="00AE3DE5"/>
    <w:rsid w:val="00AE4FCE"/>
    <w:rsid w:val="00AE60EC"/>
    <w:rsid w:val="00AE7CB4"/>
    <w:rsid w:val="00AF3B3C"/>
    <w:rsid w:val="00B020D7"/>
    <w:rsid w:val="00B04CA7"/>
    <w:rsid w:val="00B05E0C"/>
    <w:rsid w:val="00B10D08"/>
    <w:rsid w:val="00B117F6"/>
    <w:rsid w:val="00B12ECF"/>
    <w:rsid w:val="00B20C6B"/>
    <w:rsid w:val="00B21957"/>
    <w:rsid w:val="00B23B45"/>
    <w:rsid w:val="00B3238C"/>
    <w:rsid w:val="00B3470B"/>
    <w:rsid w:val="00B45558"/>
    <w:rsid w:val="00B467C4"/>
    <w:rsid w:val="00B467E2"/>
    <w:rsid w:val="00B53847"/>
    <w:rsid w:val="00B56D46"/>
    <w:rsid w:val="00B613F6"/>
    <w:rsid w:val="00B67057"/>
    <w:rsid w:val="00B6735B"/>
    <w:rsid w:val="00B76A02"/>
    <w:rsid w:val="00B90CD0"/>
    <w:rsid w:val="00B967BC"/>
    <w:rsid w:val="00BA2F5B"/>
    <w:rsid w:val="00BB06EB"/>
    <w:rsid w:val="00BB0D2D"/>
    <w:rsid w:val="00BB1379"/>
    <w:rsid w:val="00BC2A30"/>
    <w:rsid w:val="00BC337D"/>
    <w:rsid w:val="00BC3B1B"/>
    <w:rsid w:val="00BC3F07"/>
    <w:rsid w:val="00BC6150"/>
    <w:rsid w:val="00BD5212"/>
    <w:rsid w:val="00BE0228"/>
    <w:rsid w:val="00BE67E7"/>
    <w:rsid w:val="00BE7398"/>
    <w:rsid w:val="00BF515A"/>
    <w:rsid w:val="00BF5658"/>
    <w:rsid w:val="00C029BE"/>
    <w:rsid w:val="00C037CB"/>
    <w:rsid w:val="00C071A3"/>
    <w:rsid w:val="00C07898"/>
    <w:rsid w:val="00C1160A"/>
    <w:rsid w:val="00C16B5C"/>
    <w:rsid w:val="00C17626"/>
    <w:rsid w:val="00C17DD3"/>
    <w:rsid w:val="00C207BA"/>
    <w:rsid w:val="00C23003"/>
    <w:rsid w:val="00C27136"/>
    <w:rsid w:val="00C30455"/>
    <w:rsid w:val="00C304C0"/>
    <w:rsid w:val="00C31865"/>
    <w:rsid w:val="00C322AD"/>
    <w:rsid w:val="00C32D07"/>
    <w:rsid w:val="00C458D0"/>
    <w:rsid w:val="00C471FB"/>
    <w:rsid w:val="00C52245"/>
    <w:rsid w:val="00C5417B"/>
    <w:rsid w:val="00C61911"/>
    <w:rsid w:val="00C61C76"/>
    <w:rsid w:val="00C622CD"/>
    <w:rsid w:val="00C62551"/>
    <w:rsid w:val="00C71994"/>
    <w:rsid w:val="00C739E7"/>
    <w:rsid w:val="00C755C5"/>
    <w:rsid w:val="00C75894"/>
    <w:rsid w:val="00C75A32"/>
    <w:rsid w:val="00C7745C"/>
    <w:rsid w:val="00C8172D"/>
    <w:rsid w:val="00C874A4"/>
    <w:rsid w:val="00C901D7"/>
    <w:rsid w:val="00C93457"/>
    <w:rsid w:val="00C966B1"/>
    <w:rsid w:val="00C976C2"/>
    <w:rsid w:val="00CA3286"/>
    <w:rsid w:val="00CA5A8F"/>
    <w:rsid w:val="00CA7FE2"/>
    <w:rsid w:val="00CB3D57"/>
    <w:rsid w:val="00CC0A16"/>
    <w:rsid w:val="00CC0B54"/>
    <w:rsid w:val="00CC1910"/>
    <w:rsid w:val="00CC3642"/>
    <w:rsid w:val="00CC5EF0"/>
    <w:rsid w:val="00CE4549"/>
    <w:rsid w:val="00CF29A6"/>
    <w:rsid w:val="00CF2B67"/>
    <w:rsid w:val="00D01DAB"/>
    <w:rsid w:val="00D041DE"/>
    <w:rsid w:val="00D04CC3"/>
    <w:rsid w:val="00D059CA"/>
    <w:rsid w:val="00D06C4B"/>
    <w:rsid w:val="00D11EEF"/>
    <w:rsid w:val="00D1502A"/>
    <w:rsid w:val="00D206E3"/>
    <w:rsid w:val="00D20B3B"/>
    <w:rsid w:val="00D20DAC"/>
    <w:rsid w:val="00D222BC"/>
    <w:rsid w:val="00D23E16"/>
    <w:rsid w:val="00D27DE3"/>
    <w:rsid w:val="00D33723"/>
    <w:rsid w:val="00D405EC"/>
    <w:rsid w:val="00D416DE"/>
    <w:rsid w:val="00D41A33"/>
    <w:rsid w:val="00D44FB5"/>
    <w:rsid w:val="00D463FC"/>
    <w:rsid w:val="00D5104E"/>
    <w:rsid w:val="00D54660"/>
    <w:rsid w:val="00D6018E"/>
    <w:rsid w:val="00D62465"/>
    <w:rsid w:val="00D64D41"/>
    <w:rsid w:val="00D65E76"/>
    <w:rsid w:val="00D678DB"/>
    <w:rsid w:val="00D70D13"/>
    <w:rsid w:val="00D71176"/>
    <w:rsid w:val="00D76CDE"/>
    <w:rsid w:val="00D81F0F"/>
    <w:rsid w:val="00D8490B"/>
    <w:rsid w:val="00D85AA1"/>
    <w:rsid w:val="00D87702"/>
    <w:rsid w:val="00D966A5"/>
    <w:rsid w:val="00DA0FE2"/>
    <w:rsid w:val="00DA1387"/>
    <w:rsid w:val="00DA261B"/>
    <w:rsid w:val="00DA3142"/>
    <w:rsid w:val="00DA3B15"/>
    <w:rsid w:val="00DA7EEB"/>
    <w:rsid w:val="00DB0269"/>
    <w:rsid w:val="00DB3761"/>
    <w:rsid w:val="00DB56B2"/>
    <w:rsid w:val="00DB5BFB"/>
    <w:rsid w:val="00DB77D8"/>
    <w:rsid w:val="00DB77F3"/>
    <w:rsid w:val="00DC35D8"/>
    <w:rsid w:val="00DC3E44"/>
    <w:rsid w:val="00DC48FC"/>
    <w:rsid w:val="00DC4E95"/>
    <w:rsid w:val="00DC5548"/>
    <w:rsid w:val="00DD02ED"/>
    <w:rsid w:val="00DD32CB"/>
    <w:rsid w:val="00DD4815"/>
    <w:rsid w:val="00DD4DE0"/>
    <w:rsid w:val="00DD54C7"/>
    <w:rsid w:val="00DD612C"/>
    <w:rsid w:val="00DE6072"/>
    <w:rsid w:val="00DE6EB1"/>
    <w:rsid w:val="00DE73C9"/>
    <w:rsid w:val="00E03684"/>
    <w:rsid w:val="00E04174"/>
    <w:rsid w:val="00E075BB"/>
    <w:rsid w:val="00E122C1"/>
    <w:rsid w:val="00E13802"/>
    <w:rsid w:val="00E156EF"/>
    <w:rsid w:val="00E15965"/>
    <w:rsid w:val="00E15A44"/>
    <w:rsid w:val="00E175DC"/>
    <w:rsid w:val="00E21725"/>
    <w:rsid w:val="00E2293D"/>
    <w:rsid w:val="00E23C58"/>
    <w:rsid w:val="00E25FAE"/>
    <w:rsid w:val="00E31D19"/>
    <w:rsid w:val="00E3247D"/>
    <w:rsid w:val="00E33544"/>
    <w:rsid w:val="00E36687"/>
    <w:rsid w:val="00E401CC"/>
    <w:rsid w:val="00E438EF"/>
    <w:rsid w:val="00E44351"/>
    <w:rsid w:val="00E44D82"/>
    <w:rsid w:val="00E45078"/>
    <w:rsid w:val="00E459C2"/>
    <w:rsid w:val="00E53D84"/>
    <w:rsid w:val="00E5478C"/>
    <w:rsid w:val="00E55A3C"/>
    <w:rsid w:val="00E56FC6"/>
    <w:rsid w:val="00E6415F"/>
    <w:rsid w:val="00E67B55"/>
    <w:rsid w:val="00E73F34"/>
    <w:rsid w:val="00E8097E"/>
    <w:rsid w:val="00E852F8"/>
    <w:rsid w:val="00E870AE"/>
    <w:rsid w:val="00E908E9"/>
    <w:rsid w:val="00E94D29"/>
    <w:rsid w:val="00E94E1C"/>
    <w:rsid w:val="00E96A0D"/>
    <w:rsid w:val="00EA207A"/>
    <w:rsid w:val="00EA2B75"/>
    <w:rsid w:val="00EA3005"/>
    <w:rsid w:val="00EA3C43"/>
    <w:rsid w:val="00EA525D"/>
    <w:rsid w:val="00EA6C57"/>
    <w:rsid w:val="00EA719D"/>
    <w:rsid w:val="00EB09F6"/>
    <w:rsid w:val="00EC01D1"/>
    <w:rsid w:val="00EC25AD"/>
    <w:rsid w:val="00ED0325"/>
    <w:rsid w:val="00ED03BB"/>
    <w:rsid w:val="00ED0B8B"/>
    <w:rsid w:val="00ED2DC6"/>
    <w:rsid w:val="00ED481A"/>
    <w:rsid w:val="00ED514F"/>
    <w:rsid w:val="00ED594A"/>
    <w:rsid w:val="00EE0402"/>
    <w:rsid w:val="00EE515A"/>
    <w:rsid w:val="00EE604C"/>
    <w:rsid w:val="00EE7DA0"/>
    <w:rsid w:val="00EF054B"/>
    <w:rsid w:val="00EF0834"/>
    <w:rsid w:val="00EF1CF7"/>
    <w:rsid w:val="00EF58D6"/>
    <w:rsid w:val="00EF6048"/>
    <w:rsid w:val="00EF6A68"/>
    <w:rsid w:val="00EF7A4E"/>
    <w:rsid w:val="00F07B52"/>
    <w:rsid w:val="00F111C9"/>
    <w:rsid w:val="00F14271"/>
    <w:rsid w:val="00F17B9C"/>
    <w:rsid w:val="00F17F9B"/>
    <w:rsid w:val="00F24B71"/>
    <w:rsid w:val="00F26EE3"/>
    <w:rsid w:val="00F32017"/>
    <w:rsid w:val="00F337B9"/>
    <w:rsid w:val="00F372DF"/>
    <w:rsid w:val="00F40799"/>
    <w:rsid w:val="00F43A92"/>
    <w:rsid w:val="00F46030"/>
    <w:rsid w:val="00F521E9"/>
    <w:rsid w:val="00F525F0"/>
    <w:rsid w:val="00F53542"/>
    <w:rsid w:val="00F5441B"/>
    <w:rsid w:val="00F548F3"/>
    <w:rsid w:val="00F5781E"/>
    <w:rsid w:val="00F6011A"/>
    <w:rsid w:val="00F605AA"/>
    <w:rsid w:val="00F61834"/>
    <w:rsid w:val="00F64699"/>
    <w:rsid w:val="00F678BD"/>
    <w:rsid w:val="00F73684"/>
    <w:rsid w:val="00F85EF3"/>
    <w:rsid w:val="00F903AE"/>
    <w:rsid w:val="00F915D7"/>
    <w:rsid w:val="00FA353D"/>
    <w:rsid w:val="00FA5FDF"/>
    <w:rsid w:val="00FB0333"/>
    <w:rsid w:val="00FC30DF"/>
    <w:rsid w:val="00FC5D7B"/>
    <w:rsid w:val="00FC6434"/>
    <w:rsid w:val="00FC7E28"/>
    <w:rsid w:val="00FD34AC"/>
    <w:rsid w:val="00FD35FD"/>
    <w:rsid w:val="00FE4DD5"/>
    <w:rsid w:val="00FE60EF"/>
    <w:rsid w:val="00FE70BC"/>
    <w:rsid w:val="00FF63C3"/>
    <w:rsid w:val="00FF681B"/>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650732"/>
  <w15:docId w15:val="{6178195A-2181-4278-9FDC-8F86438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9F"/>
    <w:rPr>
      <w:rFonts w:ascii="Calibri" w:hAnsi="Calibri"/>
      <w:color w:val="000000" w:themeColor="text1"/>
    </w:rPr>
  </w:style>
  <w:style w:type="paragraph" w:styleId="Heading1">
    <w:name w:val="heading 1"/>
    <w:basedOn w:val="Normal"/>
    <w:next w:val="Normal"/>
    <w:link w:val="Heading1Char"/>
    <w:autoRedefine/>
    <w:uiPriority w:val="9"/>
    <w:qFormat/>
    <w:rsid w:val="00FE4DD5"/>
    <w:pPr>
      <w:widowControl w:val="0"/>
      <w:spacing w:before="240"/>
      <w:outlineLvl w:val="0"/>
    </w:pPr>
    <w:rPr>
      <w:rFonts w:eastAsiaTheme="majorEastAsia" w:cs="Calibri"/>
      <w:b/>
      <w:bCs/>
      <w:sz w:val="28"/>
      <w:lang w:eastAsia="ja-JP"/>
    </w:rPr>
  </w:style>
  <w:style w:type="paragraph" w:styleId="Heading2">
    <w:name w:val="heading 2"/>
    <w:basedOn w:val="Normal"/>
    <w:next w:val="Normal"/>
    <w:link w:val="Heading2Char"/>
    <w:autoRedefine/>
    <w:uiPriority w:val="9"/>
    <w:unhideWhenUsed/>
    <w:qFormat/>
    <w:rsid w:val="002C2253"/>
    <w:pPr>
      <w:keepNext/>
      <w:keepLines/>
      <w:spacing w:before="180"/>
      <w:outlineLvl w:val="1"/>
    </w:pPr>
    <w:rPr>
      <w:rFonts w:eastAsiaTheme="majorEastAsia" w:cs="Calibri"/>
      <w:b/>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FE4DD5"/>
    <w:rPr>
      <w:rFonts w:ascii="Calibri" w:eastAsiaTheme="majorEastAsia" w:hAnsi="Calibri" w:cs="Calibri"/>
      <w:b/>
      <w:bCs/>
      <w:color w:val="auto"/>
      <w:sz w:val="28"/>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rsid w:val="002C2253"/>
    <w:rPr>
      <w:rFonts w:ascii="Calibri" w:eastAsiaTheme="majorEastAsia" w:hAnsi="Calibri" w:cs="Calibri"/>
      <w:b/>
      <w:color w:val="auto"/>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751FC1"/>
    <w:pPr>
      <w:tabs>
        <w:tab w:val="right" w:leader="dot" w:pos="10790"/>
      </w:tabs>
      <w:spacing w:after="60" w:line="360" w:lineRule="auto"/>
    </w:pPr>
  </w:style>
  <w:style w:type="paragraph" w:styleId="TOC2">
    <w:name w:val="toc 2"/>
    <w:basedOn w:val="Normal"/>
    <w:next w:val="Normal"/>
    <w:autoRedefine/>
    <w:uiPriority w:val="39"/>
    <w:unhideWhenUsed/>
    <w:rsid w:val="007E50D0"/>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character" w:customStyle="1" w:styleId="Style1">
    <w:name w:val="Style1"/>
    <w:basedOn w:val="DefaultParagraphFont"/>
    <w:uiPriority w:val="1"/>
    <w:rsid w:val="00F61834"/>
    <w:rPr>
      <w:b/>
      <w:color w:val="auto"/>
    </w:rPr>
  </w:style>
  <w:style w:type="character" w:styleId="UnresolvedMention">
    <w:name w:val="Unresolved Mention"/>
    <w:basedOn w:val="DefaultParagraphFont"/>
    <w:uiPriority w:val="99"/>
    <w:semiHidden/>
    <w:unhideWhenUsed/>
    <w:rsid w:val="003D6FB6"/>
    <w:rPr>
      <w:color w:val="808080"/>
      <w:shd w:val="clear" w:color="auto" w:fill="E6E6E6"/>
    </w:rPr>
  </w:style>
  <w:style w:type="character" w:customStyle="1" w:styleId="Style2">
    <w:name w:val="Style2"/>
    <w:basedOn w:val="DefaultParagraphFont"/>
    <w:uiPriority w:val="1"/>
    <w:rsid w:val="00006FD3"/>
    <w:rPr>
      <w:rFonts w:ascii="Calibri" w:hAnsi="Calibri"/>
      <w:b w:val="0"/>
      <w:i w:val="0"/>
    </w:rPr>
  </w:style>
  <w:style w:type="paragraph" w:customStyle="1" w:styleId="SidebarText">
    <w:name w:val="Sidebar Text"/>
    <w:basedOn w:val="Normal"/>
    <w:qFormat/>
    <w:rsid w:val="007279DD"/>
    <w:pPr>
      <w:spacing w:line="240" w:lineRule="auto"/>
      <w:ind w:left="-216" w:right="-144"/>
    </w:pPr>
    <w:rPr>
      <w:rFonts w:eastAsiaTheme="minorHAnsi" w:cstheme="minorBidi"/>
      <w:color w:val="262626" w:themeColor="text1" w:themeTint="D9"/>
      <w:sz w:val="16"/>
    </w:rPr>
  </w:style>
  <w:style w:type="table" w:customStyle="1" w:styleId="TableGrid10">
    <w:name w:val="Table Grid1"/>
    <w:basedOn w:val="TableNormal"/>
    <w:next w:val="TableGrid"/>
    <w:uiPriority w:val="39"/>
    <w:rsid w:val="00150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D723D"/>
    <w:pPr>
      <w:spacing w:after="0" w:line="240" w:lineRule="auto"/>
    </w:pPr>
    <w:rPr>
      <w:rFonts w:eastAsiaTheme="minorHAnsi" w:cs="Calibri"/>
    </w:rPr>
  </w:style>
  <w:style w:type="paragraph" w:customStyle="1" w:styleId="CTLDHeading1">
    <w:name w:val="CTLD Heading 1"/>
    <w:basedOn w:val="Heading1"/>
    <w:autoRedefine/>
    <w:qFormat/>
    <w:rsid w:val="00167607"/>
    <w:rPr>
      <w:sz w:val="32"/>
    </w:rPr>
  </w:style>
  <w:style w:type="paragraph" w:customStyle="1" w:styleId="CTLDHeading10">
    <w:name w:val="CTLD Heading1"/>
    <w:basedOn w:val="Heading1"/>
    <w:autoRedefine/>
    <w:qFormat/>
    <w:rsid w:val="00C52245"/>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072">
      <w:bodyDiv w:val="1"/>
      <w:marLeft w:val="0"/>
      <w:marRight w:val="0"/>
      <w:marTop w:val="0"/>
      <w:marBottom w:val="0"/>
      <w:divBdr>
        <w:top w:val="none" w:sz="0" w:space="0" w:color="auto"/>
        <w:left w:val="none" w:sz="0" w:space="0" w:color="auto"/>
        <w:bottom w:val="none" w:sz="0" w:space="0" w:color="auto"/>
        <w:right w:val="none" w:sz="0" w:space="0" w:color="auto"/>
      </w:divBdr>
    </w:div>
    <w:div w:id="138353589">
      <w:bodyDiv w:val="1"/>
      <w:marLeft w:val="0"/>
      <w:marRight w:val="0"/>
      <w:marTop w:val="0"/>
      <w:marBottom w:val="0"/>
      <w:divBdr>
        <w:top w:val="none" w:sz="0" w:space="0" w:color="auto"/>
        <w:left w:val="none" w:sz="0" w:space="0" w:color="auto"/>
        <w:bottom w:val="none" w:sz="0" w:space="0" w:color="auto"/>
        <w:right w:val="none" w:sz="0" w:space="0" w:color="auto"/>
      </w:divBdr>
    </w:div>
    <w:div w:id="386345444">
      <w:bodyDiv w:val="1"/>
      <w:marLeft w:val="0"/>
      <w:marRight w:val="0"/>
      <w:marTop w:val="0"/>
      <w:marBottom w:val="0"/>
      <w:divBdr>
        <w:top w:val="none" w:sz="0" w:space="0" w:color="auto"/>
        <w:left w:val="none" w:sz="0" w:space="0" w:color="auto"/>
        <w:bottom w:val="none" w:sz="0" w:space="0" w:color="auto"/>
        <w:right w:val="none" w:sz="0" w:space="0" w:color="auto"/>
      </w:divBdr>
    </w:div>
    <w:div w:id="472411627">
      <w:bodyDiv w:val="1"/>
      <w:marLeft w:val="0"/>
      <w:marRight w:val="0"/>
      <w:marTop w:val="0"/>
      <w:marBottom w:val="0"/>
      <w:divBdr>
        <w:top w:val="none" w:sz="0" w:space="0" w:color="auto"/>
        <w:left w:val="none" w:sz="0" w:space="0" w:color="auto"/>
        <w:bottom w:val="none" w:sz="0" w:space="0" w:color="auto"/>
        <w:right w:val="none" w:sz="0" w:space="0" w:color="auto"/>
      </w:divBdr>
    </w:div>
    <w:div w:id="474685105">
      <w:bodyDiv w:val="1"/>
      <w:marLeft w:val="0"/>
      <w:marRight w:val="0"/>
      <w:marTop w:val="0"/>
      <w:marBottom w:val="0"/>
      <w:divBdr>
        <w:top w:val="none" w:sz="0" w:space="0" w:color="auto"/>
        <w:left w:val="none" w:sz="0" w:space="0" w:color="auto"/>
        <w:bottom w:val="none" w:sz="0" w:space="0" w:color="auto"/>
        <w:right w:val="none" w:sz="0" w:space="0" w:color="auto"/>
      </w:divBdr>
    </w:div>
    <w:div w:id="564952119">
      <w:bodyDiv w:val="1"/>
      <w:marLeft w:val="0"/>
      <w:marRight w:val="0"/>
      <w:marTop w:val="0"/>
      <w:marBottom w:val="0"/>
      <w:divBdr>
        <w:top w:val="none" w:sz="0" w:space="0" w:color="auto"/>
        <w:left w:val="none" w:sz="0" w:space="0" w:color="auto"/>
        <w:bottom w:val="none" w:sz="0" w:space="0" w:color="auto"/>
        <w:right w:val="none" w:sz="0" w:space="0" w:color="auto"/>
      </w:divBdr>
      <w:divsChild>
        <w:div w:id="2014842521">
          <w:marLeft w:val="0"/>
          <w:marRight w:val="0"/>
          <w:marTop w:val="0"/>
          <w:marBottom w:val="0"/>
          <w:divBdr>
            <w:top w:val="none" w:sz="0" w:space="0" w:color="auto"/>
            <w:left w:val="none" w:sz="0" w:space="0" w:color="auto"/>
            <w:bottom w:val="none" w:sz="0" w:space="0" w:color="auto"/>
            <w:right w:val="none" w:sz="0" w:space="0" w:color="auto"/>
          </w:divBdr>
          <w:divsChild>
            <w:div w:id="14181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6428">
      <w:bodyDiv w:val="1"/>
      <w:marLeft w:val="0"/>
      <w:marRight w:val="0"/>
      <w:marTop w:val="0"/>
      <w:marBottom w:val="0"/>
      <w:divBdr>
        <w:top w:val="none" w:sz="0" w:space="0" w:color="auto"/>
        <w:left w:val="none" w:sz="0" w:space="0" w:color="auto"/>
        <w:bottom w:val="none" w:sz="0" w:space="0" w:color="auto"/>
        <w:right w:val="none" w:sz="0" w:space="0" w:color="auto"/>
      </w:divBdr>
    </w:div>
    <w:div w:id="962808163">
      <w:bodyDiv w:val="1"/>
      <w:marLeft w:val="0"/>
      <w:marRight w:val="0"/>
      <w:marTop w:val="0"/>
      <w:marBottom w:val="0"/>
      <w:divBdr>
        <w:top w:val="none" w:sz="0" w:space="0" w:color="auto"/>
        <w:left w:val="none" w:sz="0" w:space="0" w:color="auto"/>
        <w:bottom w:val="none" w:sz="0" w:space="0" w:color="auto"/>
        <w:right w:val="none" w:sz="0" w:space="0" w:color="auto"/>
      </w:divBdr>
    </w:div>
    <w:div w:id="978261439">
      <w:bodyDiv w:val="1"/>
      <w:marLeft w:val="0"/>
      <w:marRight w:val="0"/>
      <w:marTop w:val="0"/>
      <w:marBottom w:val="0"/>
      <w:divBdr>
        <w:top w:val="none" w:sz="0" w:space="0" w:color="auto"/>
        <w:left w:val="none" w:sz="0" w:space="0" w:color="auto"/>
        <w:bottom w:val="none" w:sz="0" w:space="0" w:color="auto"/>
        <w:right w:val="none" w:sz="0" w:space="0" w:color="auto"/>
      </w:divBdr>
    </w:div>
    <w:div w:id="1124621199">
      <w:bodyDiv w:val="1"/>
      <w:marLeft w:val="0"/>
      <w:marRight w:val="0"/>
      <w:marTop w:val="0"/>
      <w:marBottom w:val="0"/>
      <w:divBdr>
        <w:top w:val="none" w:sz="0" w:space="0" w:color="auto"/>
        <w:left w:val="none" w:sz="0" w:space="0" w:color="auto"/>
        <w:bottom w:val="none" w:sz="0" w:space="0" w:color="auto"/>
        <w:right w:val="none" w:sz="0" w:space="0" w:color="auto"/>
      </w:divBdr>
    </w:div>
    <w:div w:id="1192107024">
      <w:bodyDiv w:val="1"/>
      <w:marLeft w:val="0"/>
      <w:marRight w:val="0"/>
      <w:marTop w:val="0"/>
      <w:marBottom w:val="0"/>
      <w:divBdr>
        <w:top w:val="none" w:sz="0" w:space="0" w:color="auto"/>
        <w:left w:val="none" w:sz="0" w:space="0" w:color="auto"/>
        <w:bottom w:val="none" w:sz="0" w:space="0" w:color="auto"/>
        <w:right w:val="none" w:sz="0" w:space="0" w:color="auto"/>
      </w:divBdr>
      <w:divsChild>
        <w:div w:id="1538421467">
          <w:marLeft w:val="0"/>
          <w:marRight w:val="0"/>
          <w:marTop w:val="0"/>
          <w:marBottom w:val="0"/>
          <w:divBdr>
            <w:top w:val="none" w:sz="0" w:space="0" w:color="auto"/>
            <w:left w:val="none" w:sz="0" w:space="0" w:color="auto"/>
            <w:bottom w:val="none" w:sz="0" w:space="0" w:color="auto"/>
            <w:right w:val="none" w:sz="0" w:space="0" w:color="auto"/>
          </w:divBdr>
        </w:div>
        <w:div w:id="1717847377">
          <w:marLeft w:val="0"/>
          <w:marRight w:val="0"/>
          <w:marTop w:val="0"/>
          <w:marBottom w:val="0"/>
          <w:divBdr>
            <w:top w:val="none" w:sz="0" w:space="0" w:color="auto"/>
            <w:left w:val="none" w:sz="0" w:space="0" w:color="auto"/>
            <w:bottom w:val="none" w:sz="0" w:space="0" w:color="auto"/>
            <w:right w:val="none" w:sz="0" w:space="0" w:color="auto"/>
          </w:divBdr>
        </w:div>
      </w:divsChild>
    </w:div>
    <w:div w:id="1252814869">
      <w:bodyDiv w:val="1"/>
      <w:marLeft w:val="0"/>
      <w:marRight w:val="0"/>
      <w:marTop w:val="0"/>
      <w:marBottom w:val="0"/>
      <w:divBdr>
        <w:top w:val="none" w:sz="0" w:space="0" w:color="auto"/>
        <w:left w:val="none" w:sz="0" w:space="0" w:color="auto"/>
        <w:bottom w:val="none" w:sz="0" w:space="0" w:color="auto"/>
        <w:right w:val="none" w:sz="0" w:space="0" w:color="auto"/>
      </w:divBdr>
    </w:div>
    <w:div w:id="1291129788">
      <w:bodyDiv w:val="1"/>
      <w:marLeft w:val="0"/>
      <w:marRight w:val="0"/>
      <w:marTop w:val="0"/>
      <w:marBottom w:val="0"/>
      <w:divBdr>
        <w:top w:val="none" w:sz="0" w:space="0" w:color="auto"/>
        <w:left w:val="none" w:sz="0" w:space="0" w:color="auto"/>
        <w:bottom w:val="none" w:sz="0" w:space="0" w:color="auto"/>
        <w:right w:val="none" w:sz="0" w:space="0" w:color="auto"/>
      </w:divBdr>
    </w:div>
    <w:div w:id="1404568146">
      <w:bodyDiv w:val="1"/>
      <w:marLeft w:val="0"/>
      <w:marRight w:val="0"/>
      <w:marTop w:val="0"/>
      <w:marBottom w:val="0"/>
      <w:divBdr>
        <w:top w:val="none" w:sz="0" w:space="0" w:color="auto"/>
        <w:left w:val="none" w:sz="0" w:space="0" w:color="auto"/>
        <w:bottom w:val="none" w:sz="0" w:space="0" w:color="auto"/>
        <w:right w:val="none" w:sz="0" w:space="0" w:color="auto"/>
      </w:divBdr>
    </w:div>
    <w:div w:id="1478304058">
      <w:bodyDiv w:val="1"/>
      <w:marLeft w:val="0"/>
      <w:marRight w:val="0"/>
      <w:marTop w:val="0"/>
      <w:marBottom w:val="0"/>
      <w:divBdr>
        <w:top w:val="none" w:sz="0" w:space="0" w:color="auto"/>
        <w:left w:val="none" w:sz="0" w:space="0" w:color="auto"/>
        <w:bottom w:val="none" w:sz="0" w:space="0" w:color="auto"/>
        <w:right w:val="none" w:sz="0" w:space="0" w:color="auto"/>
      </w:divBdr>
    </w:div>
    <w:div w:id="1586262384">
      <w:bodyDiv w:val="1"/>
      <w:marLeft w:val="0"/>
      <w:marRight w:val="0"/>
      <w:marTop w:val="0"/>
      <w:marBottom w:val="0"/>
      <w:divBdr>
        <w:top w:val="none" w:sz="0" w:space="0" w:color="auto"/>
        <w:left w:val="none" w:sz="0" w:space="0" w:color="auto"/>
        <w:bottom w:val="none" w:sz="0" w:space="0" w:color="auto"/>
        <w:right w:val="none" w:sz="0" w:space="0" w:color="auto"/>
      </w:divBdr>
    </w:div>
    <w:div w:id="19319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stockton.edu/dean-of-students/" TargetMode="External"/><Relationship Id="rId26" Type="http://schemas.openxmlformats.org/officeDocument/2006/relationships/hyperlink" Target="https://library.stockton.edu/welcome" TargetMode="External"/><Relationship Id="rId39" Type="http://schemas.openxmlformats.org/officeDocument/2006/relationships/fontTable" Target="fontTable.xml"/><Relationship Id="rId21" Type="http://schemas.openxmlformats.org/officeDocument/2006/relationships/hyperlink" Target="https://stockton.edu/policy-procedure/documents/policies/I-120.pdf" TargetMode="External"/><Relationship Id="rId34" Type="http://schemas.openxmlformats.org/officeDocument/2006/relationships/hyperlink" Target="https://www.stockton.edu/ctld/student-syllabus-policies-and-resources.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ockton.edu/financial-aid/enrollment-verification.html" TargetMode="External"/><Relationship Id="rId20" Type="http://schemas.openxmlformats.org/officeDocument/2006/relationships/hyperlink" Target="https://stockton.edu/policy-procedure/documents/policies/I-55.pdf" TargetMode="External"/><Relationship Id="rId29" Type="http://schemas.openxmlformats.org/officeDocument/2006/relationships/hyperlink" Target="https://play.google.com/store/apps/details?id=com.blackboard.android.bbstudent&amp;hl=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ips.uark.edu/using-blooms-taxonomy/" TargetMode="External"/><Relationship Id="rId32" Type="http://schemas.openxmlformats.org/officeDocument/2006/relationships/hyperlink" Target="https://its.stockton.edu"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tockton.edu/general-studies/gens-course-proposals.html" TargetMode="External"/><Relationship Id="rId23" Type="http://schemas.openxmlformats.org/officeDocument/2006/relationships/hyperlink" Target="https://ueap.sfsu.edu/sites/default/files/assets/docs/student_learning_outcomes.pdf" TargetMode="External"/><Relationship Id="rId28" Type="http://schemas.openxmlformats.org/officeDocument/2006/relationships/hyperlink" Target="https://apps.apple.com/app/blackboard-app/id950424861"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tockton.edu/policy-procedure/documents/procedures/2030.pdf" TargetMode="External"/><Relationship Id="rId31" Type="http://schemas.openxmlformats.org/officeDocument/2006/relationships/hyperlink" Target="https://www.stockton.edu/policy-procedure/documents/procedures/200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fa.net/state_education_in_this_country_is_so_poor_that_it_amounts_to_a_betrayal_of_our_children_it_s_child_abuse" TargetMode="External"/><Relationship Id="rId22" Type="http://schemas.openxmlformats.org/officeDocument/2006/relationships/hyperlink" Target="https://stockton.edu/policy-procedure/documents/procedures/1200.pdf" TargetMode="External"/><Relationship Id="rId27" Type="http://schemas.openxmlformats.org/officeDocument/2006/relationships/hyperlink" Target="https://stockton.edu/blackboard-tutorial/student-tutorials/index.html" TargetMode="External"/><Relationship Id="rId30" Type="http://schemas.openxmlformats.org/officeDocument/2006/relationships/hyperlink" Target="https://stockton.edu/policy-procedure/documents/procedures/4200.pdf"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svg"/><Relationship Id="rId17" Type="http://schemas.openxmlformats.org/officeDocument/2006/relationships/hyperlink" Target="https://www.stockton.edu/policy-procedure/documents/procedures/2020.pdf" TargetMode="External"/><Relationship Id="rId25" Type="http://schemas.openxmlformats.org/officeDocument/2006/relationships/hyperlink" Target="https://library.stockton.edu/oer/resources" TargetMode="External"/><Relationship Id="rId33" Type="http://schemas.openxmlformats.org/officeDocument/2006/relationships/hyperlink" Target="https://stockton.edu/blackboard-tutorial/instructor-tutorials/respondus-lockdown-getting-started.html"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illr\AppData\Roaming\Microsoft\Templates\Course%20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7894C21CE840A0B785ABF45718B95E"/>
        <w:category>
          <w:name w:val="General"/>
          <w:gallery w:val="placeholder"/>
        </w:category>
        <w:types>
          <w:type w:val="bbPlcHdr"/>
        </w:types>
        <w:behaviors>
          <w:behavior w:val="content"/>
        </w:behaviors>
        <w:guid w:val="{B26C20EA-C1DF-45CC-860E-DC5DF021F8BB}"/>
      </w:docPartPr>
      <w:docPartBody>
        <w:p w:rsidR="005C570B" w:rsidRDefault="00BF00F5" w:rsidP="00BF00F5">
          <w:pPr>
            <w:pStyle w:val="007894C21CE840A0B785ABF45718B95E1"/>
          </w:pPr>
          <w:r w:rsidRPr="000E5365">
            <w:rPr>
              <w:rFonts w:ascii="Calibri" w:hAnsi="Calibri" w:cs="Calibri"/>
              <w:color w:val="auto"/>
              <w:sz w:val="40"/>
              <w:szCs w:val="40"/>
            </w:rPr>
            <w:t>Enter Course Name – Abbreviation &amp; Number</w:t>
          </w:r>
        </w:p>
      </w:docPartBody>
    </w:docPart>
    <w:docPart>
      <w:docPartPr>
        <w:name w:val="CA4E403CEF074330AC8E5624AF47F9CF"/>
        <w:category>
          <w:name w:val="General"/>
          <w:gallery w:val="placeholder"/>
        </w:category>
        <w:types>
          <w:type w:val="bbPlcHdr"/>
        </w:types>
        <w:behaviors>
          <w:behavior w:val="content"/>
        </w:behaviors>
        <w:guid w:val="{27071946-D764-47E5-8A79-6AAEB9110090}"/>
      </w:docPartPr>
      <w:docPartBody>
        <w:p w:rsidR="005C570B" w:rsidRDefault="00BF00F5" w:rsidP="00534A1E">
          <w:pPr>
            <w:pStyle w:val="CA4E403CEF074330AC8E5624AF47F9CF19"/>
          </w:pPr>
          <w:r w:rsidRPr="00964CD1">
            <w:t>Course Schedule</w:t>
          </w:r>
        </w:p>
      </w:docPartBody>
    </w:docPart>
    <w:docPart>
      <w:docPartPr>
        <w:name w:val="65F0328D24BB4A449562F3BA27595D64"/>
        <w:category>
          <w:name w:val="General"/>
          <w:gallery w:val="placeholder"/>
        </w:category>
        <w:types>
          <w:type w:val="bbPlcHdr"/>
        </w:types>
        <w:behaviors>
          <w:behavior w:val="content"/>
        </w:behaviors>
        <w:guid w:val="{65458F44-AE82-4A5F-9DF9-08713F4764F1}"/>
      </w:docPartPr>
      <w:docPartBody>
        <w:p w:rsidR="00E65179" w:rsidRDefault="00BF00F5" w:rsidP="00BF00F5">
          <w:pPr>
            <w:pStyle w:val="65F0328D24BB4A449562F3BA27595D641"/>
          </w:pPr>
          <w:r w:rsidRPr="00964CD1">
            <w:rPr>
              <w:rStyle w:val="Heading1Char"/>
            </w:rPr>
            <w:t>Course Assignments</w:t>
          </w:r>
        </w:p>
      </w:docPartBody>
    </w:docPart>
    <w:docPart>
      <w:docPartPr>
        <w:name w:val="463264D7988D492B977B87E1EB9BD653"/>
        <w:category>
          <w:name w:val="General"/>
          <w:gallery w:val="placeholder"/>
        </w:category>
        <w:types>
          <w:type w:val="bbPlcHdr"/>
        </w:types>
        <w:behaviors>
          <w:behavior w:val="content"/>
        </w:behaviors>
        <w:guid w:val="{049FC2AB-E725-4BD4-BAE2-6E450E5FC740}"/>
      </w:docPartPr>
      <w:docPartBody>
        <w:p w:rsidR="00DC2E51" w:rsidRDefault="00BF00F5" w:rsidP="00BF00F5">
          <w:pPr>
            <w:pStyle w:val="463264D7988D492B977B87E1EB9BD6531"/>
          </w:pPr>
          <w:r w:rsidRPr="00BE2D75">
            <w:rPr>
              <w:rFonts w:cs="Calibri"/>
              <w:b/>
              <w:sz w:val="28"/>
              <w:szCs w:val="28"/>
              <w:lang w:eastAsia="ja-JP"/>
            </w:rPr>
            <w:t>Enter class date &amp; time (e.g. MWF 9:55am – 11:10am)</w:t>
          </w:r>
        </w:p>
      </w:docPartBody>
    </w:docPart>
    <w:docPart>
      <w:docPartPr>
        <w:name w:val="EBC2B8AED964449398996AD09E3B1E5F"/>
        <w:category>
          <w:name w:val="General"/>
          <w:gallery w:val="placeholder"/>
        </w:category>
        <w:types>
          <w:type w:val="bbPlcHdr"/>
        </w:types>
        <w:behaviors>
          <w:behavior w:val="content"/>
        </w:behaviors>
        <w:guid w:val="{BFC2C690-7F08-496B-BB59-31EEEB64F014}"/>
      </w:docPartPr>
      <w:docPartBody>
        <w:p w:rsidR="00B5106E" w:rsidRDefault="00BF00F5" w:rsidP="00BF00F5">
          <w:pPr>
            <w:pStyle w:val="EBC2B8AED964449398996AD09E3B1E5F1"/>
          </w:pPr>
          <w:r w:rsidRPr="008E4251">
            <w:rPr>
              <w:rFonts w:cs="Calibri"/>
              <w:b/>
              <w:sz w:val="36"/>
              <w:szCs w:val="36"/>
              <w:lang w:eastAsia="ja-JP"/>
            </w:rPr>
            <w:t>Semester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11E29"/>
    <w:multiLevelType w:val="multilevel"/>
    <w:tmpl w:val="6338B3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7969DE"/>
    <w:multiLevelType w:val="multilevel"/>
    <w:tmpl w:val="90A2F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2A0E9E"/>
    <w:multiLevelType w:val="hybridMultilevel"/>
    <w:tmpl w:val="CBA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60DB"/>
    <w:multiLevelType w:val="multilevel"/>
    <w:tmpl w:val="E2405B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E82309"/>
    <w:multiLevelType w:val="hybridMultilevel"/>
    <w:tmpl w:val="3DDA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54E23"/>
    <w:multiLevelType w:val="multilevel"/>
    <w:tmpl w:val="DAC2F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6575A29"/>
    <w:multiLevelType w:val="multilevel"/>
    <w:tmpl w:val="4732C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634A4F"/>
    <w:multiLevelType w:val="hybridMultilevel"/>
    <w:tmpl w:val="FCB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754203">
    <w:abstractNumId w:val="6"/>
  </w:num>
  <w:num w:numId="2" w16cid:durableId="515198208">
    <w:abstractNumId w:val="3"/>
  </w:num>
  <w:num w:numId="3" w16cid:durableId="992027455">
    <w:abstractNumId w:val="7"/>
  </w:num>
  <w:num w:numId="4" w16cid:durableId="658119839">
    <w:abstractNumId w:val="2"/>
  </w:num>
  <w:num w:numId="5" w16cid:durableId="1709909103">
    <w:abstractNumId w:val="1"/>
  </w:num>
  <w:num w:numId="6" w16cid:durableId="1886019856">
    <w:abstractNumId w:val="0"/>
  </w:num>
  <w:num w:numId="7" w16cid:durableId="1111318500">
    <w:abstractNumId w:val="5"/>
  </w:num>
  <w:num w:numId="8" w16cid:durableId="1142429668">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0B"/>
    <w:rsid w:val="000020E9"/>
    <w:rsid w:val="000200BB"/>
    <w:rsid w:val="00071C6D"/>
    <w:rsid w:val="00074917"/>
    <w:rsid w:val="000B68AE"/>
    <w:rsid w:val="000D2248"/>
    <w:rsid w:val="000F23DE"/>
    <w:rsid w:val="00104939"/>
    <w:rsid w:val="00116E0A"/>
    <w:rsid w:val="001203DA"/>
    <w:rsid w:val="00170E49"/>
    <w:rsid w:val="001830AF"/>
    <w:rsid w:val="00194FD3"/>
    <w:rsid w:val="001B314B"/>
    <w:rsid w:val="001D7158"/>
    <w:rsid w:val="001F0CBD"/>
    <w:rsid w:val="00210246"/>
    <w:rsid w:val="002344D3"/>
    <w:rsid w:val="002437BB"/>
    <w:rsid w:val="00253F0C"/>
    <w:rsid w:val="00254E62"/>
    <w:rsid w:val="00255BA6"/>
    <w:rsid w:val="002663CD"/>
    <w:rsid w:val="002769AA"/>
    <w:rsid w:val="00290660"/>
    <w:rsid w:val="002A6A77"/>
    <w:rsid w:val="002B4232"/>
    <w:rsid w:val="00336F07"/>
    <w:rsid w:val="00337C27"/>
    <w:rsid w:val="003645A8"/>
    <w:rsid w:val="003672A5"/>
    <w:rsid w:val="003822AE"/>
    <w:rsid w:val="003A3F9E"/>
    <w:rsid w:val="003A6215"/>
    <w:rsid w:val="003D6E46"/>
    <w:rsid w:val="003D7299"/>
    <w:rsid w:val="003F532C"/>
    <w:rsid w:val="003F6EBA"/>
    <w:rsid w:val="00401271"/>
    <w:rsid w:val="00405E16"/>
    <w:rsid w:val="004113EE"/>
    <w:rsid w:val="00415845"/>
    <w:rsid w:val="00425572"/>
    <w:rsid w:val="00450C05"/>
    <w:rsid w:val="00463C25"/>
    <w:rsid w:val="00487314"/>
    <w:rsid w:val="004A5034"/>
    <w:rsid w:val="004D0010"/>
    <w:rsid w:val="005042AC"/>
    <w:rsid w:val="00534A1E"/>
    <w:rsid w:val="00544DDF"/>
    <w:rsid w:val="0054566A"/>
    <w:rsid w:val="005714A8"/>
    <w:rsid w:val="005B25A1"/>
    <w:rsid w:val="005B7CFD"/>
    <w:rsid w:val="005C15EC"/>
    <w:rsid w:val="005C54A8"/>
    <w:rsid w:val="005C570B"/>
    <w:rsid w:val="00615F61"/>
    <w:rsid w:val="00620778"/>
    <w:rsid w:val="006244AC"/>
    <w:rsid w:val="00630531"/>
    <w:rsid w:val="00633959"/>
    <w:rsid w:val="00644660"/>
    <w:rsid w:val="00647DD0"/>
    <w:rsid w:val="00685021"/>
    <w:rsid w:val="006872D6"/>
    <w:rsid w:val="00696569"/>
    <w:rsid w:val="006B3B41"/>
    <w:rsid w:val="006E1AF0"/>
    <w:rsid w:val="006F6798"/>
    <w:rsid w:val="00771BDF"/>
    <w:rsid w:val="007873D1"/>
    <w:rsid w:val="0079031A"/>
    <w:rsid w:val="007947C1"/>
    <w:rsid w:val="007A3347"/>
    <w:rsid w:val="007B667D"/>
    <w:rsid w:val="007B73C0"/>
    <w:rsid w:val="00800AB9"/>
    <w:rsid w:val="008068CD"/>
    <w:rsid w:val="00827E69"/>
    <w:rsid w:val="00842334"/>
    <w:rsid w:val="0084322D"/>
    <w:rsid w:val="00873018"/>
    <w:rsid w:val="00875CE2"/>
    <w:rsid w:val="008B3D12"/>
    <w:rsid w:val="00907201"/>
    <w:rsid w:val="00937BF6"/>
    <w:rsid w:val="00991F3B"/>
    <w:rsid w:val="009D4D91"/>
    <w:rsid w:val="009F41A2"/>
    <w:rsid w:val="009F7363"/>
    <w:rsid w:val="00A01699"/>
    <w:rsid w:val="00A242C5"/>
    <w:rsid w:val="00A272A8"/>
    <w:rsid w:val="00AA26E5"/>
    <w:rsid w:val="00AA6DB2"/>
    <w:rsid w:val="00AC6540"/>
    <w:rsid w:val="00B0156C"/>
    <w:rsid w:val="00B07550"/>
    <w:rsid w:val="00B173D5"/>
    <w:rsid w:val="00B216B9"/>
    <w:rsid w:val="00B3350E"/>
    <w:rsid w:val="00B5106E"/>
    <w:rsid w:val="00B74935"/>
    <w:rsid w:val="00BC08B3"/>
    <w:rsid w:val="00BF00F5"/>
    <w:rsid w:val="00C00C2A"/>
    <w:rsid w:val="00C367C8"/>
    <w:rsid w:val="00C37A87"/>
    <w:rsid w:val="00C4398A"/>
    <w:rsid w:val="00C65902"/>
    <w:rsid w:val="00CA1642"/>
    <w:rsid w:val="00CB486D"/>
    <w:rsid w:val="00D11D5C"/>
    <w:rsid w:val="00D24798"/>
    <w:rsid w:val="00D24C04"/>
    <w:rsid w:val="00D457E9"/>
    <w:rsid w:val="00DB7582"/>
    <w:rsid w:val="00DC2E51"/>
    <w:rsid w:val="00E56C30"/>
    <w:rsid w:val="00E65179"/>
    <w:rsid w:val="00EA1BD5"/>
    <w:rsid w:val="00EA777D"/>
    <w:rsid w:val="00ED2DAA"/>
    <w:rsid w:val="00EE7116"/>
    <w:rsid w:val="00F233A9"/>
    <w:rsid w:val="00F86683"/>
    <w:rsid w:val="00F93999"/>
    <w:rsid w:val="00F941F2"/>
    <w:rsid w:val="00FA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F00F5"/>
    <w:pPr>
      <w:widowControl w:val="0"/>
      <w:spacing w:before="240" w:after="180" w:line="276" w:lineRule="auto"/>
      <w:outlineLvl w:val="0"/>
    </w:pPr>
    <w:rPr>
      <w:rFonts w:ascii="Calibri" w:eastAsiaTheme="majorEastAsia" w:hAnsi="Calibri" w:cs="Calibri"/>
      <w:b/>
      <w:bCs/>
      <w:color w:val="000000" w:themeColor="text1"/>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1"/>
    <w:unhideWhenUsed/>
    <w:qFormat/>
    <w:rsid w:val="00644660"/>
    <w:rPr>
      <w:i/>
      <w:iCs/>
    </w:rPr>
  </w:style>
  <w:style w:type="character" w:styleId="PlaceholderText">
    <w:name w:val="Placeholder Text"/>
    <w:basedOn w:val="DefaultParagraphFont"/>
    <w:uiPriority w:val="99"/>
    <w:semiHidden/>
    <w:rsid w:val="00BF00F5"/>
    <w:rPr>
      <w:color w:val="595959" w:themeColor="text1" w:themeTint="A6"/>
    </w:rPr>
  </w:style>
  <w:style w:type="character" w:customStyle="1" w:styleId="Heading1Char">
    <w:name w:val="Heading 1 Char"/>
    <w:basedOn w:val="DefaultParagraphFont"/>
    <w:link w:val="Heading1"/>
    <w:uiPriority w:val="9"/>
    <w:rsid w:val="00BF00F5"/>
    <w:rPr>
      <w:rFonts w:ascii="Calibri" w:eastAsiaTheme="majorEastAsia" w:hAnsi="Calibri" w:cs="Calibri"/>
      <w:b/>
      <w:bCs/>
      <w:color w:val="000000" w:themeColor="text1"/>
      <w:sz w:val="28"/>
      <w:lang w:eastAsia="ja-JP"/>
    </w:rPr>
  </w:style>
  <w:style w:type="character" w:styleId="Hyperlink">
    <w:name w:val="Hyperlink"/>
    <w:basedOn w:val="DefaultParagraphFont"/>
    <w:uiPriority w:val="99"/>
    <w:unhideWhenUsed/>
    <w:rsid w:val="00644660"/>
    <w:rPr>
      <w:color w:val="467886" w:themeColor="hyperlink"/>
      <w:u w:val="single"/>
    </w:rPr>
  </w:style>
  <w:style w:type="paragraph" w:styleId="ListParagraph">
    <w:name w:val="List Paragraph"/>
    <w:basedOn w:val="Normal"/>
    <w:uiPriority w:val="34"/>
    <w:unhideWhenUsed/>
    <w:qFormat/>
    <w:rsid w:val="00D11D5C"/>
    <w:pPr>
      <w:spacing w:after="180" w:line="276" w:lineRule="auto"/>
      <w:ind w:left="720"/>
      <w:contextualSpacing/>
    </w:pPr>
    <w:rPr>
      <w:rFonts w:eastAsia="Times New Roman" w:cs="Times New Roman"/>
      <w:color w:val="595959" w:themeColor="text1" w:themeTint="A6"/>
    </w:rPr>
  </w:style>
  <w:style w:type="paragraph" w:customStyle="1" w:styleId="CA4E403CEF074330AC8E5624AF47F9CF19">
    <w:name w:val="CA4E403CEF074330AC8E5624AF47F9CF19"/>
    <w:rsid w:val="00534A1E"/>
    <w:pPr>
      <w:widowControl w:val="0"/>
      <w:spacing w:before="240" w:after="180" w:line="276" w:lineRule="auto"/>
      <w:outlineLvl w:val="0"/>
    </w:pPr>
    <w:rPr>
      <w:rFonts w:asciiTheme="majorHAnsi" w:eastAsiaTheme="majorEastAsia" w:hAnsiTheme="majorHAnsi" w:cstheme="majorBidi"/>
      <w:b/>
      <w:bCs/>
      <w:color w:val="262626" w:themeColor="text1" w:themeTint="D9"/>
      <w:lang w:eastAsia="ja-JP"/>
    </w:rPr>
  </w:style>
  <w:style w:type="paragraph" w:customStyle="1" w:styleId="007894C21CE840A0B785ABF45718B95E1">
    <w:name w:val="007894C21CE840A0B785ABF45718B95E1"/>
    <w:rsid w:val="00BF00F5"/>
    <w:pPr>
      <w:pBdr>
        <w:left w:val="single" w:sz="4" w:space="4" w:color="FFFFFF" w:themeColor="background1"/>
        <w:bottom w:val="single" w:sz="4" w:space="7" w:color="808080" w:themeColor="background1" w:themeShade="80"/>
        <w:right w:val="single" w:sz="4" w:space="4" w:color="FFFFFF" w:themeColor="background1"/>
      </w:pBdr>
      <w:spacing w:after="180" w:line="276" w:lineRule="auto"/>
      <w:contextualSpacing/>
    </w:pPr>
    <w:rPr>
      <w:rFonts w:asciiTheme="majorHAnsi" w:eastAsiaTheme="majorEastAsia" w:hAnsiTheme="majorHAnsi" w:cstheme="majorBidi"/>
      <w:b/>
      <w:bCs/>
      <w:color w:val="262626" w:themeColor="text1" w:themeTint="D9"/>
      <w:kern w:val="28"/>
      <w:sz w:val="56"/>
      <w:lang w:eastAsia="ja-JP"/>
    </w:rPr>
  </w:style>
  <w:style w:type="paragraph" w:customStyle="1" w:styleId="EBC2B8AED964449398996AD09E3B1E5F1">
    <w:name w:val="EBC2B8AED964449398996AD09E3B1E5F1"/>
    <w:rsid w:val="00BF00F5"/>
    <w:pPr>
      <w:spacing w:after="180" w:line="276" w:lineRule="auto"/>
    </w:pPr>
    <w:rPr>
      <w:rFonts w:ascii="Calibri" w:eastAsia="Times New Roman" w:hAnsi="Calibri" w:cs="Times New Roman"/>
      <w:color w:val="000000" w:themeColor="text1"/>
    </w:rPr>
  </w:style>
  <w:style w:type="paragraph" w:customStyle="1" w:styleId="463264D7988D492B977B87E1EB9BD6531">
    <w:name w:val="463264D7988D492B977B87E1EB9BD6531"/>
    <w:rsid w:val="00BF00F5"/>
    <w:pPr>
      <w:spacing w:after="180" w:line="276" w:lineRule="auto"/>
    </w:pPr>
    <w:rPr>
      <w:rFonts w:ascii="Calibri" w:eastAsia="Times New Roman" w:hAnsi="Calibri" w:cs="Times New Roman"/>
      <w:color w:val="000000" w:themeColor="text1"/>
    </w:rPr>
  </w:style>
  <w:style w:type="paragraph" w:customStyle="1" w:styleId="65F0328D24BB4A449562F3BA27595D641">
    <w:name w:val="65F0328D24BB4A449562F3BA27595D641"/>
    <w:rsid w:val="00BF00F5"/>
    <w:pPr>
      <w:widowControl w:val="0"/>
      <w:spacing w:before="240" w:after="180" w:line="276" w:lineRule="auto"/>
      <w:outlineLvl w:val="0"/>
    </w:pPr>
    <w:rPr>
      <w:rFonts w:ascii="Calibri" w:eastAsiaTheme="majorEastAsia" w:hAnsi="Calibri" w:cs="Calibri"/>
      <w:b/>
      <w:bCs/>
      <w:color w:val="000000" w:themeColor="text1"/>
      <w:sz w:val="3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D6180AD61030468D92596DBE06FACC" ma:contentTypeVersion="7" ma:contentTypeDescription="Create a new document." ma:contentTypeScope="" ma:versionID="0d6b06e162a1857b38ded5e23924fb90">
  <xsd:schema xmlns:xsd="http://www.w3.org/2001/XMLSchema" xmlns:xs="http://www.w3.org/2001/XMLSchema" xmlns:p="http://schemas.microsoft.com/office/2006/metadata/properties" xmlns:ns3="025b0730-0911-417f-ad6f-254f7cde123c" xmlns:ns4="ff5be546-5c55-4855-812c-1dfbcf3997fc" targetNamespace="http://schemas.microsoft.com/office/2006/metadata/properties" ma:root="true" ma:fieldsID="ecc4c920bbb720c2baa2145f4f4f8464" ns3:_="" ns4:_="">
    <xsd:import namespace="025b0730-0911-417f-ad6f-254f7cde123c"/>
    <xsd:import namespace="ff5be546-5c55-4855-812c-1dfbcf3997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b0730-0911-417f-ad6f-254f7cde12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be546-5c55-4855-812c-1dfbcf3997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98FA4-161C-4D0A-9FA7-2192E51414A8}">
  <ds:schemaRefs>
    <ds:schemaRef ds:uri="http://schemas.microsoft.com/sharepoint/v3/contenttype/forms"/>
  </ds:schemaRefs>
</ds:datastoreItem>
</file>

<file path=customXml/itemProps2.xml><?xml version="1.0" encoding="utf-8"?>
<ds:datastoreItem xmlns:ds="http://schemas.openxmlformats.org/officeDocument/2006/customXml" ds:itemID="{DB044D87-57A3-4250-B568-D6C82767A7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7DC2B9-FB1F-4D00-A78B-0C6421EE46D9}">
  <ds:schemaRefs>
    <ds:schemaRef ds:uri="http://schemas.openxmlformats.org/officeDocument/2006/bibliography"/>
  </ds:schemaRefs>
</ds:datastoreItem>
</file>

<file path=customXml/itemProps4.xml><?xml version="1.0" encoding="utf-8"?>
<ds:datastoreItem xmlns:ds="http://schemas.openxmlformats.org/officeDocument/2006/customXml" ds:itemID="{4666B180-E3F5-4AD3-A402-A5190124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b0730-0911-417f-ad6f-254f7cde123c"/>
    <ds:schemaRef ds:uri="ff5be546-5c55-4855-812c-1dfbcf399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Course Syllabus</Template>
  <TotalTime>130</TotalTime>
  <Pages>12</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Course Syllabus</vt:lpstr>
    </vt:vector>
  </TitlesOfParts>
  <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Castillo, Roberto</dc:creator>
  <cp:lastModifiedBy>Castillo, Roberto</cp:lastModifiedBy>
  <cp:revision>26</cp:revision>
  <cp:lastPrinted>2021-04-13T19:04:00Z</cp:lastPrinted>
  <dcterms:created xsi:type="dcterms:W3CDTF">2023-01-04T15:49:00Z</dcterms:created>
  <dcterms:modified xsi:type="dcterms:W3CDTF">2024-06-13T20:43:00Z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0x01010014D6180AD61030468D92596DBE06FACC</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Base Target">
    <vt:lpwstr>_blank</vt:lpwstr>
  </property>
</Properties>
</file>