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E8" w:rsidRDefault="003A28E8" w:rsidP="003A28E8">
      <w:pPr>
        <w:jc w:val="center"/>
        <w:rPr>
          <w:b/>
        </w:rPr>
      </w:pPr>
    </w:p>
    <w:p w:rsidR="003A28E8" w:rsidRDefault="003A28E8" w:rsidP="003A28E8">
      <w:pPr>
        <w:jc w:val="center"/>
        <w:rPr>
          <w:b/>
        </w:rPr>
      </w:pPr>
      <w:r w:rsidRPr="00F018A9">
        <w:rPr>
          <w:b/>
        </w:rPr>
        <w:t>PLACEMENT INTERVIEW EVALUATION</w:t>
      </w:r>
    </w:p>
    <w:p w:rsidR="003A28E8" w:rsidRDefault="003A28E8" w:rsidP="003A28E8">
      <w:pPr>
        <w:jc w:val="center"/>
        <w:rPr>
          <w:b/>
        </w:rPr>
      </w:pPr>
    </w:p>
    <w:p w:rsidR="003A28E8" w:rsidRDefault="003A28E8" w:rsidP="003A28E8">
      <w:pPr>
        <w:rPr>
          <w:b/>
        </w:rPr>
      </w:pPr>
      <w:r>
        <w:rPr>
          <w:b/>
        </w:rPr>
        <w:t xml:space="preserve">As many of our field instructors know, we modified our model for the junior BSW field experience.  Our hope was to better, and more uniformly, prepare our students for their senior internship.  This interview is now a classroom assignment, as well as a placement interview toward the student’s senior internship.  Please take a few minutes to evaluate the student’s performance.  You can either return this form with the student or mail it to me at the address listed at the bottom.  </w:t>
      </w:r>
    </w:p>
    <w:p w:rsidR="003A28E8" w:rsidRDefault="003A28E8" w:rsidP="003A28E8">
      <w:pPr>
        <w:rPr>
          <w:b/>
        </w:rPr>
      </w:pPr>
    </w:p>
    <w:p w:rsidR="003A28E8" w:rsidRDefault="003A28E8" w:rsidP="003A28E8">
      <w:pPr>
        <w:ind w:left="720"/>
        <w:rPr>
          <w:b/>
        </w:rPr>
      </w:pPr>
      <w:r>
        <w:rPr>
          <w:b/>
        </w:rPr>
        <w:t>Social Work Student:                    ___________________________________</w:t>
      </w:r>
    </w:p>
    <w:p w:rsidR="003A28E8" w:rsidRDefault="003A28E8" w:rsidP="003A28E8">
      <w:pPr>
        <w:ind w:left="720"/>
        <w:rPr>
          <w:b/>
        </w:rPr>
      </w:pPr>
      <w:r>
        <w:rPr>
          <w:b/>
        </w:rPr>
        <w:t>Field Instructor/Interviewer:     ____________________________________</w:t>
      </w:r>
    </w:p>
    <w:p w:rsidR="003A28E8" w:rsidRDefault="003A28E8" w:rsidP="003A28E8">
      <w:pPr>
        <w:ind w:left="720"/>
        <w:rPr>
          <w:b/>
        </w:rPr>
      </w:pPr>
      <w:r>
        <w:rPr>
          <w:b/>
        </w:rPr>
        <w:t>Date:  ________</w:t>
      </w:r>
    </w:p>
    <w:p w:rsidR="003A28E8" w:rsidRPr="002371FC" w:rsidRDefault="003A28E8" w:rsidP="003A28E8">
      <w:pPr>
        <w:ind w:left="720"/>
      </w:pPr>
    </w:p>
    <w:p w:rsidR="003A28E8" w:rsidRPr="002371FC" w:rsidRDefault="003A28E8" w:rsidP="003A28E8">
      <w:pPr>
        <w:jc w:val="both"/>
      </w:pPr>
      <w:r w:rsidRPr="002371FC">
        <w:t xml:space="preserve">Please rate the student on a </w:t>
      </w:r>
      <w:r w:rsidRPr="002371FC">
        <w:rPr>
          <w:b/>
        </w:rPr>
        <w:t>1- 5 scale</w:t>
      </w:r>
      <w:r w:rsidRPr="002371FC">
        <w:t xml:space="preserve"> for each item:</w:t>
      </w:r>
    </w:p>
    <w:p w:rsidR="003A28E8" w:rsidRDefault="003A28E8" w:rsidP="003A28E8">
      <w:pPr>
        <w:jc w:val="both"/>
        <w:rPr>
          <w:b/>
        </w:rPr>
      </w:pPr>
      <w:r>
        <w:rPr>
          <w:b/>
        </w:rPr>
        <w:t>1=Poor Performance 2=Below Expectation 3=Average Level 4=Above Expectation 5=Outstanding</w:t>
      </w:r>
    </w:p>
    <w:p w:rsidR="003A28E8" w:rsidRDefault="003A28E8" w:rsidP="003A28E8">
      <w:pPr>
        <w:jc w:val="both"/>
        <w:rPr>
          <w:b/>
        </w:rPr>
      </w:pPr>
    </w:p>
    <w:p w:rsidR="003A28E8" w:rsidRDefault="003A28E8" w:rsidP="003A28E8">
      <w:pPr>
        <w:jc w:val="both"/>
        <w:rPr>
          <w:b/>
        </w:rPr>
      </w:pPr>
      <w:r>
        <w:rPr>
          <w:b/>
        </w:rPr>
        <w:t xml:space="preserve">1) Student’s Professionalism (EPAS 2.1.1)  </w:t>
      </w:r>
    </w:p>
    <w:p w:rsidR="003A28E8" w:rsidRDefault="003A28E8" w:rsidP="003A28E8">
      <w:pPr>
        <w:spacing w:line="240" w:lineRule="auto"/>
        <w:ind w:left="720"/>
        <w:jc w:val="both"/>
        <w:rPr>
          <w:b/>
        </w:rPr>
      </w:pPr>
      <w:r>
        <w:rPr>
          <w:b/>
        </w:rPr>
        <w:t xml:space="preserve">a. </w:t>
      </w:r>
      <w:proofErr w:type="gramStart"/>
      <w:r>
        <w:rPr>
          <w:b/>
        </w:rPr>
        <w:t xml:space="preserve">Appearance  </w:t>
      </w:r>
      <w:r w:rsidRPr="00CF0C9C">
        <w:t>..........................................................</w:t>
      </w:r>
      <w:r>
        <w:t>..........</w:t>
      </w:r>
      <w:proofErr w:type="gramEnd"/>
      <w:r w:rsidRPr="00CF0C9C">
        <w:t xml:space="preserve"> </w:t>
      </w:r>
      <w:r>
        <w:rPr>
          <w:b/>
        </w:rPr>
        <w:t xml:space="preserve">    1     2     3     4     5</w:t>
      </w:r>
    </w:p>
    <w:p w:rsidR="003A28E8" w:rsidRDefault="003A28E8" w:rsidP="003A28E8">
      <w:pPr>
        <w:tabs>
          <w:tab w:val="left" w:pos="5670"/>
        </w:tabs>
        <w:spacing w:line="240" w:lineRule="auto"/>
        <w:ind w:left="720"/>
        <w:jc w:val="both"/>
        <w:rPr>
          <w:b/>
        </w:rPr>
      </w:pPr>
      <w:r>
        <w:rPr>
          <w:b/>
        </w:rPr>
        <w:t xml:space="preserve">b. Preparation </w:t>
      </w:r>
      <w:r w:rsidRPr="00CF0C9C">
        <w:t>..................................</w:t>
      </w:r>
      <w:r>
        <w:t xml:space="preserve">...................................  </w:t>
      </w:r>
      <w:r>
        <w:rPr>
          <w:b/>
        </w:rPr>
        <w:t xml:space="preserve">   1     2     3     4     5</w:t>
      </w:r>
    </w:p>
    <w:p w:rsidR="003A28E8" w:rsidRDefault="003A28E8" w:rsidP="003A28E8">
      <w:pPr>
        <w:spacing w:line="240" w:lineRule="auto"/>
        <w:jc w:val="both"/>
        <w:rPr>
          <w:b/>
        </w:rPr>
      </w:pPr>
      <w:r>
        <w:rPr>
          <w:b/>
        </w:rPr>
        <w:t xml:space="preserve">              c. Attitude  </w:t>
      </w:r>
      <w:r w:rsidRPr="00CF0C9C">
        <w:t>..............................................................</w:t>
      </w:r>
      <w:r>
        <w:t>.............</w:t>
      </w:r>
      <w:r>
        <w:rPr>
          <w:b/>
        </w:rPr>
        <w:t xml:space="preserve">     1     2     3     4     5</w:t>
      </w:r>
    </w:p>
    <w:p w:rsidR="003A28E8" w:rsidRDefault="003A28E8" w:rsidP="003A28E8">
      <w:pPr>
        <w:spacing w:line="240" w:lineRule="auto"/>
        <w:ind w:left="720"/>
        <w:jc w:val="both"/>
        <w:rPr>
          <w:b/>
        </w:rPr>
      </w:pPr>
      <w:r>
        <w:rPr>
          <w:b/>
        </w:rPr>
        <w:t>d. Verbal Skills</w:t>
      </w:r>
      <w:r w:rsidRPr="00CF0C9C">
        <w:t xml:space="preserve"> .........................................................</w:t>
      </w:r>
      <w:r>
        <w:t>............</w:t>
      </w:r>
      <w:r>
        <w:rPr>
          <w:b/>
        </w:rPr>
        <w:t xml:space="preserve">     1     2     3     4     5</w:t>
      </w:r>
    </w:p>
    <w:p w:rsidR="003A28E8" w:rsidRDefault="003A28E8" w:rsidP="003A28E8">
      <w:pPr>
        <w:spacing w:line="240" w:lineRule="auto"/>
        <w:ind w:left="720"/>
        <w:jc w:val="both"/>
        <w:rPr>
          <w:b/>
        </w:rPr>
      </w:pPr>
      <w:r>
        <w:rPr>
          <w:b/>
        </w:rPr>
        <w:t xml:space="preserve">e. Questions </w:t>
      </w:r>
      <w:r w:rsidRPr="00CF0C9C">
        <w:t xml:space="preserve"> .......................................................</w:t>
      </w:r>
      <w:r>
        <w:t>.................</w:t>
      </w:r>
      <w:r>
        <w:rPr>
          <w:b/>
        </w:rPr>
        <w:t xml:space="preserve">     1     2     3     4     5</w:t>
      </w:r>
    </w:p>
    <w:p w:rsidR="003A28E8" w:rsidRDefault="003A28E8" w:rsidP="003A28E8">
      <w:pPr>
        <w:spacing w:line="240" w:lineRule="auto"/>
        <w:ind w:left="720"/>
        <w:jc w:val="both"/>
        <w:rPr>
          <w:b/>
        </w:rPr>
      </w:pPr>
      <w:r>
        <w:rPr>
          <w:b/>
        </w:rPr>
        <w:t xml:space="preserve">f. Resume  </w:t>
      </w:r>
      <w:r w:rsidRPr="00CF0C9C">
        <w:t>...............................................................</w:t>
      </w:r>
      <w:r>
        <w:t>.............</w:t>
      </w:r>
      <w:r w:rsidRPr="00CF0C9C">
        <w:t xml:space="preserve"> </w:t>
      </w:r>
      <w:r>
        <w:rPr>
          <w:b/>
        </w:rPr>
        <w:t xml:space="preserve">    1     2     3     4     5</w:t>
      </w:r>
    </w:p>
    <w:p w:rsidR="003A28E8" w:rsidRDefault="003A28E8" w:rsidP="003A28E8">
      <w:pPr>
        <w:spacing w:line="240" w:lineRule="auto"/>
        <w:ind w:left="720"/>
        <w:jc w:val="both"/>
        <w:rPr>
          <w:b/>
        </w:rPr>
      </w:pPr>
      <w:r>
        <w:rPr>
          <w:b/>
        </w:rPr>
        <w:t xml:space="preserve">g. </w:t>
      </w:r>
      <w:proofErr w:type="gramStart"/>
      <w:r>
        <w:rPr>
          <w:b/>
        </w:rPr>
        <w:t xml:space="preserve">OVERALL </w:t>
      </w:r>
      <w:r w:rsidRPr="00CF0C9C">
        <w:t xml:space="preserve"> ..............................................................</w:t>
      </w:r>
      <w:r>
        <w:t>............</w:t>
      </w:r>
      <w:proofErr w:type="gramEnd"/>
      <w:r>
        <w:rPr>
          <w:b/>
        </w:rPr>
        <w:t xml:space="preserve">     1     2     3     4     5        </w:t>
      </w:r>
    </w:p>
    <w:p w:rsidR="003A28E8" w:rsidRDefault="003A28E8" w:rsidP="003A28E8">
      <w:pPr>
        <w:rPr>
          <w:b/>
        </w:rPr>
      </w:pPr>
    </w:p>
    <w:p w:rsidR="003A28E8" w:rsidRDefault="003A28E8" w:rsidP="003A28E8">
      <w:pPr>
        <w:rPr>
          <w:b/>
        </w:rPr>
      </w:pPr>
      <w:r>
        <w:rPr>
          <w:b/>
        </w:rPr>
        <w:t xml:space="preserve">2) Student’s Respect for Difference and Diversity (EPAS 2.1.4) </w:t>
      </w:r>
      <w:r w:rsidRPr="00CF0C9C">
        <w:t xml:space="preserve"> .........................</w:t>
      </w:r>
      <w:r>
        <w:t>..</w:t>
      </w:r>
      <w:r>
        <w:rPr>
          <w:b/>
        </w:rPr>
        <w:t xml:space="preserve">  1     2     3     4     5</w:t>
      </w:r>
    </w:p>
    <w:p w:rsidR="003A28E8" w:rsidRDefault="003A28E8" w:rsidP="003A28E8">
      <w:pPr>
        <w:rPr>
          <w:b/>
        </w:rPr>
      </w:pPr>
      <w:r>
        <w:rPr>
          <w:b/>
        </w:rPr>
        <w:t>3) Student’s Appreciation of Ethical Practice (EPAS 2.1.2</w:t>
      </w:r>
      <w:proofErr w:type="gramStart"/>
      <w:r>
        <w:rPr>
          <w:b/>
        </w:rPr>
        <w:t xml:space="preserve">)  </w:t>
      </w:r>
      <w:r w:rsidRPr="00CF0C9C">
        <w:t>.................................</w:t>
      </w:r>
      <w:r>
        <w:t>..</w:t>
      </w:r>
      <w:proofErr w:type="gramEnd"/>
      <w:r>
        <w:t xml:space="preserve"> </w:t>
      </w:r>
      <w:r w:rsidRPr="00CF0C9C">
        <w:t xml:space="preserve"> </w:t>
      </w:r>
      <w:r>
        <w:rPr>
          <w:b/>
        </w:rPr>
        <w:t>1     2     3     4     5</w:t>
      </w:r>
    </w:p>
    <w:p w:rsidR="003A28E8" w:rsidRDefault="003A28E8" w:rsidP="003A28E8">
      <w:pPr>
        <w:rPr>
          <w:b/>
        </w:rPr>
      </w:pPr>
      <w:r>
        <w:rPr>
          <w:b/>
        </w:rPr>
        <w:t xml:space="preserve">4) Student’s Demonstration of Engagement Skills (EPAS 2.1.10)  </w:t>
      </w:r>
      <w:r>
        <w:t xml:space="preserve">.........................  </w:t>
      </w:r>
      <w:r>
        <w:rPr>
          <w:b/>
        </w:rPr>
        <w:t>1     2     3     4     5</w:t>
      </w:r>
    </w:p>
    <w:p w:rsidR="003A28E8" w:rsidRDefault="003A28E8" w:rsidP="003A28E8">
      <w:pPr>
        <w:rPr>
          <w:b/>
        </w:rPr>
      </w:pPr>
    </w:p>
    <w:p w:rsidR="003A28E8" w:rsidRDefault="003A28E8" w:rsidP="003A28E8">
      <w:pPr>
        <w:rPr>
          <w:b/>
        </w:rPr>
      </w:pPr>
      <w:r w:rsidRPr="0045657A">
        <w:rPr>
          <w:b/>
          <w:i/>
        </w:rPr>
        <w:t>Additional Comments or Feedback</w:t>
      </w:r>
      <w:r>
        <w:rPr>
          <w:b/>
          <w:i/>
        </w:rPr>
        <w:t xml:space="preserve"> for Student:</w:t>
      </w:r>
      <w:r>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8E8" w:rsidRDefault="003A28E8" w:rsidP="003A28E8">
      <w:pPr>
        <w:rPr>
          <w:b/>
        </w:rPr>
      </w:pPr>
    </w:p>
    <w:p w:rsidR="003A28E8" w:rsidRDefault="003A28E8" w:rsidP="003A28E8">
      <w:pPr>
        <w:rPr>
          <w:b/>
        </w:rPr>
      </w:pPr>
      <w:r>
        <w:rPr>
          <w:b/>
        </w:rPr>
        <w:t>5) How would you rate the new model for preparing junior social workers based on what has been explained thus far and what you experienced meeting the student today?</w:t>
      </w:r>
    </w:p>
    <w:p w:rsidR="003A28E8" w:rsidRDefault="003A28E8" w:rsidP="003A28E8">
      <w:pPr>
        <w:rPr>
          <w:b/>
        </w:rPr>
      </w:pPr>
      <w:r>
        <w:rPr>
          <w:b/>
        </w:rPr>
        <w:t xml:space="preserve">           1                       2                        3                    4                5</w:t>
      </w:r>
    </w:p>
    <w:p w:rsidR="003A28E8" w:rsidRDefault="003A28E8" w:rsidP="003A28E8">
      <w:pPr>
        <w:rPr>
          <w:b/>
        </w:rPr>
      </w:pPr>
      <w:r>
        <w:rPr>
          <w:b/>
        </w:rPr>
        <w:t>Unfavorable&gt;---------------------------------------------------</w:t>
      </w:r>
      <w:r w:rsidRPr="00CF0C9C">
        <w:rPr>
          <w:b/>
        </w:rPr>
        <w:sym w:font="Wingdings" w:char="F0E0"/>
      </w:r>
      <w:r>
        <w:rPr>
          <w:b/>
        </w:rPr>
        <w:t>Favorable</w:t>
      </w:r>
    </w:p>
    <w:p w:rsidR="003A28E8" w:rsidRDefault="003A28E8" w:rsidP="003A28E8">
      <w:pPr>
        <w:rPr>
          <w:b/>
        </w:rPr>
      </w:pPr>
    </w:p>
    <w:p w:rsidR="003A28E8" w:rsidRDefault="003A28E8" w:rsidP="003A28E8">
      <w:pPr>
        <w:rPr>
          <w:b/>
        </w:rPr>
      </w:pPr>
    </w:p>
    <w:p w:rsidR="003A28E8" w:rsidRDefault="003A28E8" w:rsidP="003A28E8">
      <w:pPr>
        <w:rPr>
          <w:b/>
        </w:rPr>
      </w:pPr>
      <w:r>
        <w:rPr>
          <w:b/>
        </w:rPr>
        <w:t>Thank you for your time.  We will use your information as part of the student’s overall evaluation, as well as for assessment of the new model’s effectiveness.</w:t>
      </w:r>
    </w:p>
    <w:p w:rsidR="003A28E8" w:rsidRDefault="003A28E8" w:rsidP="003A28E8">
      <w:pPr>
        <w:rPr>
          <w:b/>
        </w:rPr>
      </w:pPr>
    </w:p>
    <w:p w:rsidR="003A28E8" w:rsidRDefault="003A28E8" w:rsidP="003A28E8">
      <w:pPr>
        <w:rPr>
          <w:b/>
        </w:rPr>
      </w:pPr>
      <w:r>
        <w:rPr>
          <w:b/>
        </w:rPr>
        <w:t>Field Instructor Signature:  _______________________________</w:t>
      </w:r>
    </w:p>
    <w:p w:rsidR="003A28E8" w:rsidRDefault="003A28E8" w:rsidP="003A28E8">
      <w:pPr>
        <w:rPr>
          <w:b/>
        </w:rPr>
      </w:pPr>
    </w:p>
    <w:p w:rsidR="003A28E8" w:rsidRDefault="003A28E8" w:rsidP="003A28E8">
      <w:pPr>
        <w:spacing w:after="120" w:line="240" w:lineRule="auto"/>
        <w:rPr>
          <w:b/>
          <w:i/>
        </w:rPr>
      </w:pPr>
      <w:r>
        <w:rPr>
          <w:b/>
          <w:i/>
        </w:rPr>
        <w:t xml:space="preserve">                                                                                 </w:t>
      </w:r>
    </w:p>
    <w:p w:rsidR="003A28E8" w:rsidRDefault="003A28E8" w:rsidP="003A28E8">
      <w:pPr>
        <w:spacing w:after="0" w:line="240" w:lineRule="auto"/>
        <w:rPr>
          <w:b/>
          <w:i/>
        </w:rPr>
      </w:pPr>
      <w:r>
        <w:rPr>
          <w:b/>
          <w:i/>
        </w:rPr>
        <w:t xml:space="preserve">              Please return to:                                     </w:t>
      </w:r>
      <w:r w:rsidRPr="003A28E8">
        <w:rPr>
          <w:b/>
          <w:i/>
          <w:sz w:val="24"/>
          <w:szCs w:val="24"/>
        </w:rPr>
        <w:t>Douglas Deane</w:t>
      </w:r>
    </w:p>
    <w:p w:rsidR="003A28E8" w:rsidRDefault="003A28E8" w:rsidP="003A28E8">
      <w:pPr>
        <w:spacing w:after="0" w:line="240" w:lineRule="auto"/>
        <w:jc w:val="center"/>
        <w:rPr>
          <w:b/>
          <w:i/>
        </w:rPr>
      </w:pPr>
      <w:r>
        <w:rPr>
          <w:b/>
          <w:i/>
        </w:rPr>
        <w:t>101 Vera King Farris Drive</w:t>
      </w:r>
    </w:p>
    <w:p w:rsidR="003A28E8" w:rsidRDefault="00721A4F" w:rsidP="00721A4F">
      <w:pPr>
        <w:spacing w:after="0" w:line="240" w:lineRule="auto"/>
        <w:rPr>
          <w:b/>
          <w:i/>
        </w:rPr>
      </w:pPr>
      <w:r>
        <w:rPr>
          <w:b/>
          <w:i/>
        </w:rPr>
        <w:t xml:space="preserve">                                                                                  </w:t>
      </w:r>
      <w:bookmarkStart w:id="0" w:name="_GoBack"/>
      <w:bookmarkEnd w:id="0"/>
      <w:proofErr w:type="gramStart"/>
      <w:r w:rsidR="003A28E8">
        <w:rPr>
          <w:b/>
          <w:i/>
        </w:rPr>
        <w:t>SOBL  H</w:t>
      </w:r>
      <w:proofErr w:type="gramEnd"/>
      <w:r w:rsidR="003A28E8">
        <w:rPr>
          <w:b/>
          <w:i/>
        </w:rPr>
        <w:t>-201</w:t>
      </w:r>
    </w:p>
    <w:p w:rsidR="003A28E8" w:rsidRDefault="003A28E8" w:rsidP="003A28E8">
      <w:pPr>
        <w:spacing w:after="0"/>
        <w:rPr>
          <w:b/>
          <w:i/>
        </w:rPr>
      </w:pPr>
      <w:r>
        <w:rPr>
          <w:b/>
          <w:i/>
        </w:rPr>
        <w:t xml:space="preserve">                                                                           Galloway, NJ 08205</w:t>
      </w:r>
    </w:p>
    <w:p w:rsidR="00721A4F" w:rsidRDefault="00721A4F" w:rsidP="003A28E8">
      <w:pPr>
        <w:spacing w:after="0"/>
        <w:rPr>
          <w:b/>
          <w:i/>
        </w:rPr>
      </w:pPr>
      <w:r>
        <w:rPr>
          <w:b/>
          <w:i/>
        </w:rPr>
        <w:t xml:space="preserve">                                                                    Douglas.Deane@Stockton.edu</w:t>
      </w:r>
    </w:p>
    <w:p w:rsidR="003A28E8" w:rsidRPr="006560BE" w:rsidRDefault="003A28E8" w:rsidP="003A28E8">
      <w:pPr>
        <w:spacing w:after="0"/>
        <w:rPr>
          <w:b/>
          <w:i/>
        </w:rPr>
      </w:pPr>
      <w:r>
        <w:rPr>
          <w:b/>
          <w:i/>
        </w:rPr>
        <w:t xml:space="preserve">                                                                       </w:t>
      </w:r>
    </w:p>
    <w:p w:rsidR="00FD1C4D" w:rsidRDefault="00721A4F"/>
    <w:sectPr w:rsidR="00FD1C4D" w:rsidSect="00142B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12" w:rsidRDefault="00142B12" w:rsidP="00142B12">
      <w:pPr>
        <w:spacing w:after="0" w:line="240" w:lineRule="auto"/>
      </w:pPr>
      <w:r>
        <w:separator/>
      </w:r>
    </w:p>
  </w:endnote>
  <w:endnote w:type="continuationSeparator" w:id="0">
    <w:p w:rsidR="00142B12" w:rsidRDefault="00142B12" w:rsidP="0014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48" w:rsidRDefault="00AF5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48" w:rsidRDefault="00AF5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48" w:rsidRDefault="00AF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12" w:rsidRDefault="00142B12" w:rsidP="00142B12">
      <w:pPr>
        <w:spacing w:after="0" w:line="240" w:lineRule="auto"/>
      </w:pPr>
      <w:r>
        <w:separator/>
      </w:r>
    </w:p>
  </w:footnote>
  <w:footnote w:type="continuationSeparator" w:id="0">
    <w:p w:rsidR="00142B12" w:rsidRDefault="00142B12" w:rsidP="0014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48" w:rsidRDefault="00AF5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48" w:rsidRDefault="00AF5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12" w:rsidRDefault="00142B12" w:rsidP="00142B12">
    <w:pPr>
      <w:pStyle w:val="BodyText"/>
      <w:kinsoku w:val="0"/>
      <w:overflowPunct w:val="0"/>
      <w:ind w:left="6840" w:right="-720"/>
      <w:rPr>
        <w:b/>
        <w:color w:val="130A0A"/>
        <w:w w:val="80"/>
      </w:rPr>
    </w:pPr>
    <w:r>
      <w:rPr>
        <w:noProof/>
      </w:rPr>
      <w:drawing>
        <wp:anchor distT="0" distB="0" distL="114300" distR="114300" simplePos="0" relativeHeight="251660288" behindDoc="0" locked="0" layoutInCell="1" allowOverlap="1">
          <wp:simplePos x="0" y="0"/>
          <wp:positionH relativeFrom="column">
            <wp:posOffset>704850</wp:posOffset>
          </wp:positionH>
          <wp:positionV relativeFrom="paragraph">
            <wp:posOffset>104775</wp:posOffset>
          </wp:positionV>
          <wp:extent cx="2454910" cy="725805"/>
          <wp:effectExtent l="0" t="0" r="254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91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-381000</wp:posOffset>
          </wp:positionH>
          <wp:positionV relativeFrom="paragraph">
            <wp:posOffset>49530</wp:posOffset>
          </wp:positionV>
          <wp:extent cx="1083945" cy="784860"/>
          <wp:effectExtent l="0" t="0" r="190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94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30A0A"/>
        <w:w w:val="80"/>
      </w:rPr>
      <w:t>School</w:t>
    </w:r>
    <w:r>
      <w:rPr>
        <w:b/>
        <w:color w:val="130A0A"/>
        <w:spacing w:val="23"/>
        <w:w w:val="80"/>
      </w:rPr>
      <w:t xml:space="preserve"> </w:t>
    </w:r>
    <w:r>
      <w:rPr>
        <w:b/>
        <w:color w:val="130A0A"/>
        <w:w w:val="80"/>
      </w:rPr>
      <w:t>of</w:t>
    </w:r>
    <w:r>
      <w:rPr>
        <w:b/>
        <w:color w:val="130A0A"/>
        <w:spacing w:val="25"/>
        <w:w w:val="80"/>
      </w:rPr>
      <w:t xml:space="preserve"> </w:t>
    </w:r>
    <w:r>
      <w:rPr>
        <w:b/>
        <w:color w:val="130A0A"/>
        <w:w w:val="80"/>
      </w:rPr>
      <w:t>Social</w:t>
    </w:r>
    <w:r>
      <w:rPr>
        <w:b/>
        <w:color w:val="130A0A"/>
        <w:spacing w:val="31"/>
        <w:w w:val="80"/>
      </w:rPr>
      <w:t xml:space="preserve"> </w:t>
    </w:r>
    <w:r>
      <w:rPr>
        <w:b/>
        <w:color w:val="2A1F1F"/>
        <w:w w:val="80"/>
      </w:rPr>
      <w:t>and</w:t>
    </w:r>
    <w:r>
      <w:rPr>
        <w:b/>
        <w:color w:val="2A1F1F"/>
        <w:spacing w:val="26"/>
        <w:w w:val="80"/>
      </w:rPr>
      <w:t xml:space="preserve"> </w:t>
    </w:r>
    <w:r>
      <w:rPr>
        <w:b/>
        <w:color w:val="130A0A"/>
        <w:w w:val="80"/>
      </w:rPr>
      <w:t>Behavioral</w:t>
    </w:r>
    <w:r>
      <w:rPr>
        <w:b/>
        <w:color w:val="130A0A"/>
        <w:spacing w:val="25"/>
        <w:w w:val="80"/>
      </w:rPr>
      <w:t xml:space="preserve"> </w:t>
    </w:r>
    <w:r>
      <w:rPr>
        <w:b/>
        <w:color w:val="130A0A"/>
        <w:w w:val="80"/>
      </w:rPr>
      <w:t>Sciences</w:t>
    </w:r>
  </w:p>
  <w:p w:rsidR="00142B12" w:rsidRDefault="00142B12" w:rsidP="00142B12">
    <w:pPr>
      <w:pStyle w:val="BodyText"/>
      <w:kinsoku w:val="0"/>
      <w:overflowPunct w:val="0"/>
      <w:ind w:left="7560" w:right="-720"/>
      <w:rPr>
        <w:color w:val="130A0A"/>
        <w:w w:val="80"/>
      </w:rPr>
    </w:pPr>
    <w:r>
      <w:rPr>
        <w:color w:val="130A0A"/>
        <w:w w:val="80"/>
      </w:rPr>
      <w:t xml:space="preserve">P: 609.652.4512 </w:t>
    </w:r>
    <w:r>
      <w:rPr>
        <w:color w:val="130A0A"/>
        <w:w w:val="80"/>
        <w:szCs w:val="18"/>
      </w:rPr>
      <w:sym w:font="Symbol" w:char="F0B7"/>
    </w:r>
    <w:r>
      <w:rPr>
        <w:color w:val="130A0A"/>
        <w:w w:val="80"/>
      </w:rPr>
      <w:t xml:space="preserve">  F: 609.626.5559</w:t>
    </w:r>
  </w:p>
  <w:p w:rsidR="00142B12" w:rsidRDefault="00142B12" w:rsidP="00F058B8">
    <w:pPr>
      <w:pStyle w:val="BodyText"/>
      <w:kinsoku w:val="0"/>
      <w:overflowPunct w:val="0"/>
      <w:ind w:left="0" w:right="405"/>
      <w:rPr>
        <w:b/>
        <w:color w:val="130A0A"/>
        <w:w w:val="80"/>
      </w:rPr>
    </w:pPr>
  </w:p>
  <w:p w:rsidR="00142B12" w:rsidRDefault="00142B12" w:rsidP="00F058B8">
    <w:pPr>
      <w:pStyle w:val="BodyText"/>
      <w:kinsoku w:val="0"/>
      <w:overflowPunct w:val="0"/>
      <w:ind w:left="0" w:right="405"/>
      <w:rPr>
        <w:b/>
        <w:color w:val="130A0A"/>
        <w:w w:val="80"/>
      </w:rPr>
    </w:pPr>
  </w:p>
  <w:p w:rsidR="00142B12" w:rsidRPr="00AF5C48" w:rsidRDefault="00142B12" w:rsidP="00F058B8">
    <w:pPr>
      <w:pStyle w:val="BodyText"/>
      <w:kinsoku w:val="0"/>
      <w:overflowPunct w:val="0"/>
      <w:spacing w:before="0"/>
      <w:ind w:left="0"/>
      <w:rPr>
        <w:color w:val="130A0A"/>
        <w:w w:val="80"/>
        <w:sz w:val="24"/>
        <w:szCs w:val="24"/>
      </w:rPr>
    </w:pPr>
  </w:p>
  <w:p w:rsidR="00142B12" w:rsidRPr="00AF5C48" w:rsidRDefault="00142B12" w:rsidP="00F058B8">
    <w:pPr>
      <w:pStyle w:val="BodyText"/>
      <w:kinsoku w:val="0"/>
      <w:overflowPunct w:val="0"/>
      <w:spacing w:before="0"/>
      <w:ind w:left="0"/>
      <w:rPr>
        <w:color w:val="130A0A"/>
        <w:w w:val="8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1202055</wp:posOffset>
              </wp:positionH>
              <wp:positionV relativeFrom="paragraph">
                <wp:posOffset>22225</wp:posOffset>
              </wp:positionV>
              <wp:extent cx="0" cy="13525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F2ED4" id="_x0000_t32" coordsize="21600,21600" o:spt="32" o:oned="t" path="m,l21600,21600e" filled="f">
              <v:path arrowok="t" fillok="f" o:connecttype="none"/>
              <o:lock v:ext="edit" shapetype="t"/>
            </v:shapetype>
            <v:shape id="AutoShape 3" o:spid="_x0000_s1026" type="#_x0000_t32" style="position:absolute;margin-left:94.65pt;margin-top:1.75pt;width:0;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OGwIAADoEAAAOAAAAZHJzL2Uyb0RvYy54bWysU8GO2yAQvVfqPyDuie3E2SZ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"/>
          </w:pict>
        </mc:Fallback>
      </mc:AlternateContent>
    </w:r>
    <w:r>
      <w:rPr>
        <w:color w:val="130A0A"/>
        <w:w w:val="80"/>
      </w:rPr>
      <w:t>101 Vera King Farris Drive     Galloway NJ 08205 9411</w:t>
    </w:r>
    <w:r w:rsidR="00AF5C48">
      <w:rPr>
        <w:color w:val="130A0A"/>
        <w:w w:val="80"/>
      </w:rPr>
      <w:t xml:space="preserve">                                                                           </w:t>
    </w:r>
    <w:r w:rsidR="00AF5C48" w:rsidRPr="00AF5C48">
      <w:rPr>
        <w:i/>
        <w:color w:val="130A0A"/>
        <w:w w:val="80"/>
        <w:sz w:val="24"/>
        <w:szCs w:val="24"/>
      </w:rPr>
      <w:t>SOCIAL WORK PROGRAM</w:t>
    </w:r>
  </w:p>
  <w:p w:rsidR="00142B12" w:rsidRPr="00F058B8" w:rsidRDefault="00142B12" w:rsidP="00F058B8">
    <w:pPr>
      <w:pStyle w:val="BodyText"/>
      <w:kinsoku w:val="0"/>
      <w:overflowPunct w:val="0"/>
      <w:ind w:left="0" w:right="405"/>
      <w:rPr>
        <w:b/>
        <w:color w:val="130A0A"/>
        <w:w w:val="80"/>
      </w:rPr>
    </w:pPr>
    <w:r>
      <w:rPr>
        <w:b/>
        <w:color w:val="130A0A"/>
        <w:w w:val="80"/>
      </w:rPr>
      <w:t>stockton.edu</w:t>
    </w:r>
  </w:p>
  <w:p w:rsidR="00142B12" w:rsidRDefault="00142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12"/>
    <w:rsid w:val="00142B12"/>
    <w:rsid w:val="003A28E8"/>
    <w:rsid w:val="00597A9C"/>
    <w:rsid w:val="00721A4F"/>
    <w:rsid w:val="00AF5C48"/>
    <w:rsid w:val="00BD7AAD"/>
    <w:rsid w:val="00E0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E36F1"/>
  <w15:chartTrackingRefBased/>
  <w15:docId w15:val="{8EE2A22F-3F31-4D0F-99DC-839BBB1A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E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1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42B12"/>
  </w:style>
  <w:style w:type="paragraph" w:styleId="Footer">
    <w:name w:val="footer"/>
    <w:basedOn w:val="Normal"/>
    <w:link w:val="FooterChar"/>
    <w:uiPriority w:val="99"/>
    <w:unhideWhenUsed/>
    <w:rsid w:val="00142B1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42B12"/>
  </w:style>
  <w:style w:type="paragraph" w:styleId="BodyText">
    <w:name w:val="Body Text"/>
    <w:basedOn w:val="Normal"/>
    <w:link w:val="BodyTextChar"/>
    <w:uiPriority w:val="1"/>
    <w:qFormat/>
    <w:rsid w:val="00142B12"/>
    <w:pPr>
      <w:widowControl w:val="0"/>
      <w:autoSpaceDE w:val="0"/>
      <w:autoSpaceDN w:val="0"/>
      <w:adjustRightInd w:val="0"/>
      <w:spacing w:before="77" w:after="0" w:line="240" w:lineRule="auto"/>
      <w:ind w:left="115"/>
    </w:pPr>
    <w:rPr>
      <w:rFonts w:ascii="Arial" w:hAnsi="Arial" w:cs="Arial"/>
      <w:sz w:val="19"/>
      <w:szCs w:val="19"/>
    </w:rPr>
  </w:style>
  <w:style w:type="character" w:customStyle="1" w:styleId="BodyTextChar">
    <w:name w:val="Body Text Char"/>
    <w:basedOn w:val="DefaultParagraphFont"/>
    <w:link w:val="BodyText"/>
    <w:uiPriority w:val="1"/>
    <w:rsid w:val="00142B12"/>
    <w:rPr>
      <w:rFonts w:ascii="Arial" w:eastAsia="Times New Roman"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William</dc:creator>
  <cp:keywords/>
  <dc:description/>
  <cp:lastModifiedBy>Deane, Douglas</cp:lastModifiedBy>
  <cp:revision>3</cp:revision>
  <dcterms:created xsi:type="dcterms:W3CDTF">2016-04-15T19:25:00Z</dcterms:created>
  <dcterms:modified xsi:type="dcterms:W3CDTF">2016-08-10T17:55:00Z</dcterms:modified>
</cp:coreProperties>
</file>